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45AD6" w14:textId="7CFDB484" w:rsidR="004015C9" w:rsidRPr="004015C9" w:rsidRDefault="004015C9" w:rsidP="004015C9">
      <w:pPr>
        <w:spacing w:line="360" w:lineRule="auto"/>
        <w:rPr>
          <w:rFonts w:ascii="Lato" w:hAnsi="Lato" w:cs="Arial"/>
        </w:rPr>
      </w:pPr>
      <w:r w:rsidRPr="004015C9">
        <w:rPr>
          <w:rFonts w:ascii="Lato" w:hAnsi="Lato" w:cs="Arial"/>
        </w:rPr>
        <w:t>Głowno, 2</w:t>
      </w:r>
      <w:r>
        <w:rPr>
          <w:rFonts w:ascii="Lato" w:hAnsi="Lato" w:cs="Arial"/>
        </w:rPr>
        <w:t>3</w:t>
      </w:r>
      <w:r w:rsidRPr="004015C9">
        <w:rPr>
          <w:rFonts w:ascii="Lato" w:hAnsi="Lato" w:cs="Arial"/>
        </w:rPr>
        <w:t>.05.2025 r.</w:t>
      </w:r>
    </w:p>
    <w:p w14:paraId="111248A9" w14:textId="77777777" w:rsidR="004015C9" w:rsidRDefault="004015C9" w:rsidP="004015C9">
      <w:pPr>
        <w:spacing w:line="360" w:lineRule="auto"/>
        <w:rPr>
          <w:rFonts w:ascii="Lato" w:hAnsi="Lato" w:cs="Arial"/>
        </w:rPr>
      </w:pPr>
    </w:p>
    <w:p w14:paraId="3C5387F3" w14:textId="77777777" w:rsidR="004015C9" w:rsidRDefault="004015C9" w:rsidP="004015C9">
      <w:pPr>
        <w:spacing w:line="360" w:lineRule="auto"/>
        <w:rPr>
          <w:rFonts w:ascii="Lato" w:hAnsi="Lato" w:cs="Arial"/>
        </w:rPr>
      </w:pPr>
    </w:p>
    <w:p w14:paraId="0ADDA561" w14:textId="67A9E991" w:rsidR="004015C9" w:rsidRPr="004015C9" w:rsidRDefault="004015C9" w:rsidP="004015C9">
      <w:pPr>
        <w:spacing w:line="360" w:lineRule="auto"/>
        <w:jc w:val="center"/>
        <w:rPr>
          <w:rFonts w:ascii="Lato" w:hAnsi="Lato" w:cs="Arial"/>
        </w:rPr>
      </w:pPr>
      <w:r w:rsidRPr="004015C9">
        <w:rPr>
          <w:rFonts w:ascii="Lato" w:hAnsi="Lato" w:cs="Arial"/>
        </w:rPr>
        <w:t>ZAPYTANIE OFERTOWE NR 2025-</w:t>
      </w:r>
      <w:r w:rsidR="008C28E6">
        <w:rPr>
          <w:rFonts w:ascii="Lato" w:hAnsi="Lato" w:cs="Arial"/>
        </w:rPr>
        <w:t>97111-230032</w:t>
      </w:r>
    </w:p>
    <w:p w14:paraId="741E2159" w14:textId="77777777" w:rsidR="004015C9" w:rsidRPr="004015C9" w:rsidRDefault="004015C9" w:rsidP="004015C9">
      <w:pPr>
        <w:spacing w:line="360" w:lineRule="auto"/>
        <w:jc w:val="center"/>
        <w:rPr>
          <w:rFonts w:ascii="Lato" w:hAnsi="Lato" w:cs="Arial"/>
        </w:rPr>
      </w:pPr>
      <w:r w:rsidRPr="004015C9">
        <w:rPr>
          <w:rFonts w:ascii="Lato" w:hAnsi="Lato" w:cs="Arial"/>
        </w:rPr>
        <w:t>na WYKONANIE ROBÓT BUDOWLANYCH STANU SUROWEGO OTWARTEGO w ramach zadania</w:t>
      </w:r>
    </w:p>
    <w:p w14:paraId="42F24C7E" w14:textId="77777777" w:rsidR="004015C9" w:rsidRPr="004015C9" w:rsidRDefault="004015C9" w:rsidP="004015C9">
      <w:pPr>
        <w:spacing w:line="360" w:lineRule="auto"/>
        <w:jc w:val="center"/>
        <w:rPr>
          <w:rFonts w:ascii="Lato" w:hAnsi="Lato" w:cs="Arial"/>
        </w:rPr>
      </w:pPr>
      <w:r w:rsidRPr="004015C9">
        <w:rPr>
          <w:rFonts w:ascii="Lato" w:hAnsi="Lato" w:cs="Arial"/>
        </w:rPr>
        <w:t>„Rozbudowa budynku Szpitala w Głownie” w Projekcie pn.: „Nowoczesna Chirurgia Onkologiczna –</w:t>
      </w:r>
    </w:p>
    <w:p w14:paraId="646D4CAC" w14:textId="77777777" w:rsidR="004015C9" w:rsidRPr="004015C9" w:rsidRDefault="004015C9" w:rsidP="004015C9">
      <w:pPr>
        <w:spacing w:line="360" w:lineRule="auto"/>
        <w:jc w:val="center"/>
        <w:rPr>
          <w:rFonts w:ascii="Lato" w:hAnsi="Lato" w:cs="Arial"/>
        </w:rPr>
      </w:pPr>
      <w:r w:rsidRPr="004015C9">
        <w:rPr>
          <w:rFonts w:ascii="Lato" w:hAnsi="Lato" w:cs="Arial"/>
        </w:rPr>
        <w:t>Rozwój Infrastruktury Szpitala Głowno dla Pacjentów z Nowotworami ”, realizowanym przez OOW w</w:t>
      </w:r>
    </w:p>
    <w:p w14:paraId="50234697" w14:textId="77777777" w:rsidR="004015C9" w:rsidRPr="004015C9" w:rsidRDefault="004015C9" w:rsidP="004015C9">
      <w:pPr>
        <w:spacing w:line="360" w:lineRule="auto"/>
        <w:jc w:val="center"/>
        <w:rPr>
          <w:rFonts w:ascii="Lato" w:hAnsi="Lato" w:cs="Arial"/>
        </w:rPr>
      </w:pPr>
      <w:r w:rsidRPr="004015C9">
        <w:rPr>
          <w:rFonts w:ascii="Lato" w:hAnsi="Lato" w:cs="Arial"/>
        </w:rPr>
        <w:t>ramach Krajowego Planu Odbudowy i Zwiększania Odporności (KPO)</w:t>
      </w:r>
    </w:p>
    <w:p w14:paraId="7457DC1B" w14:textId="77777777" w:rsidR="004015C9" w:rsidRPr="004015C9" w:rsidRDefault="004015C9" w:rsidP="004015C9">
      <w:pPr>
        <w:spacing w:line="360" w:lineRule="auto"/>
        <w:jc w:val="center"/>
        <w:rPr>
          <w:rFonts w:ascii="Lato" w:hAnsi="Lato" w:cs="Arial"/>
        </w:rPr>
      </w:pPr>
      <w:r w:rsidRPr="004015C9">
        <w:rPr>
          <w:rFonts w:ascii="Lato" w:hAnsi="Lato" w:cs="Arial"/>
        </w:rPr>
        <w:t>– działanie D1.1.1 „Rozwój i modernizacja infrastruktury centrów opieki wysokospecjalistycznej i innych</w:t>
      </w:r>
    </w:p>
    <w:p w14:paraId="69A3DC0F" w14:textId="77777777" w:rsidR="004015C9" w:rsidRPr="004015C9" w:rsidRDefault="004015C9" w:rsidP="004015C9">
      <w:pPr>
        <w:spacing w:line="360" w:lineRule="auto"/>
        <w:jc w:val="center"/>
        <w:rPr>
          <w:rFonts w:ascii="Lato" w:hAnsi="Lato" w:cs="Arial"/>
        </w:rPr>
      </w:pPr>
      <w:r w:rsidRPr="004015C9">
        <w:rPr>
          <w:rFonts w:ascii="Lato" w:hAnsi="Lato" w:cs="Arial"/>
        </w:rPr>
        <w:t>podmiotów leczniczych”</w:t>
      </w:r>
    </w:p>
    <w:p w14:paraId="4E3E2D26" w14:textId="77777777" w:rsidR="004015C9" w:rsidRPr="004015C9" w:rsidRDefault="004015C9" w:rsidP="004015C9">
      <w:pPr>
        <w:spacing w:line="360" w:lineRule="auto"/>
        <w:rPr>
          <w:rFonts w:ascii="Lato" w:hAnsi="Lato" w:cs="Arial"/>
        </w:rPr>
      </w:pPr>
      <w:r w:rsidRPr="004015C9">
        <w:rPr>
          <w:rFonts w:ascii="Lato" w:hAnsi="Lato" w:cs="Arial"/>
        </w:rPr>
        <w:t>I. Zamawiający</w:t>
      </w:r>
    </w:p>
    <w:p w14:paraId="4256F4C1" w14:textId="77777777" w:rsidR="004015C9" w:rsidRPr="004015C9" w:rsidRDefault="004015C9" w:rsidP="004015C9">
      <w:pPr>
        <w:spacing w:line="360" w:lineRule="auto"/>
        <w:rPr>
          <w:rFonts w:ascii="Lato" w:hAnsi="Lato" w:cs="Arial"/>
        </w:rPr>
      </w:pPr>
      <w:r w:rsidRPr="004015C9">
        <w:rPr>
          <w:rFonts w:ascii="Lato" w:hAnsi="Lato" w:cs="Arial"/>
        </w:rPr>
        <w:t>Szpital Głowno Grupa Zdrowie Sp. z o.o.</w:t>
      </w:r>
    </w:p>
    <w:p w14:paraId="1CF863D0" w14:textId="77777777" w:rsidR="004015C9" w:rsidRPr="004015C9" w:rsidRDefault="004015C9" w:rsidP="004015C9">
      <w:pPr>
        <w:spacing w:line="360" w:lineRule="auto"/>
        <w:rPr>
          <w:rFonts w:ascii="Lato" w:hAnsi="Lato" w:cs="Arial"/>
        </w:rPr>
      </w:pPr>
      <w:r w:rsidRPr="004015C9">
        <w:rPr>
          <w:rFonts w:ascii="Lato" w:hAnsi="Lato" w:cs="Arial"/>
        </w:rPr>
        <w:t>ul. Wojska Polskiego 32/34, 95-015 Głowno ( woj. łódzkie, powiat zgierski)</w:t>
      </w:r>
    </w:p>
    <w:p w14:paraId="0019D1EC" w14:textId="77777777" w:rsidR="004015C9" w:rsidRPr="004015C9" w:rsidRDefault="004015C9" w:rsidP="004015C9">
      <w:pPr>
        <w:spacing w:line="360" w:lineRule="auto"/>
        <w:rPr>
          <w:rFonts w:ascii="Lato" w:hAnsi="Lato" w:cs="Arial"/>
        </w:rPr>
      </w:pPr>
      <w:r w:rsidRPr="004015C9">
        <w:rPr>
          <w:rFonts w:ascii="Lato" w:hAnsi="Lato" w:cs="Arial"/>
        </w:rPr>
        <w:t>NIP: 7331359448</w:t>
      </w:r>
    </w:p>
    <w:p w14:paraId="7996F66A" w14:textId="77777777" w:rsidR="004015C9" w:rsidRPr="004015C9" w:rsidRDefault="004015C9" w:rsidP="004015C9">
      <w:pPr>
        <w:spacing w:line="360" w:lineRule="auto"/>
        <w:rPr>
          <w:rFonts w:ascii="Lato" w:hAnsi="Lato" w:cs="Arial"/>
        </w:rPr>
      </w:pPr>
      <w:r w:rsidRPr="004015C9">
        <w:rPr>
          <w:rFonts w:ascii="Lato" w:hAnsi="Lato" w:cs="Arial"/>
        </w:rPr>
        <w:t>REGON: 369413638</w:t>
      </w:r>
    </w:p>
    <w:p w14:paraId="2F783CBE" w14:textId="77777777" w:rsidR="004015C9" w:rsidRPr="004015C9" w:rsidRDefault="004015C9" w:rsidP="004015C9">
      <w:pPr>
        <w:spacing w:line="360" w:lineRule="auto"/>
        <w:rPr>
          <w:rFonts w:ascii="Lato" w:hAnsi="Lato" w:cs="Arial"/>
        </w:rPr>
      </w:pPr>
      <w:r w:rsidRPr="004015C9">
        <w:rPr>
          <w:rFonts w:ascii="Lato" w:hAnsi="Lato" w:cs="Arial"/>
        </w:rPr>
        <w:t>KRS: 0000716817</w:t>
      </w:r>
    </w:p>
    <w:p w14:paraId="32BF0C6E" w14:textId="77777777" w:rsidR="004015C9" w:rsidRPr="004015C9" w:rsidRDefault="004015C9" w:rsidP="004015C9">
      <w:pPr>
        <w:spacing w:line="360" w:lineRule="auto"/>
        <w:rPr>
          <w:rFonts w:ascii="Lato" w:hAnsi="Lato" w:cs="Arial"/>
        </w:rPr>
      </w:pPr>
      <w:r w:rsidRPr="004015C9">
        <w:rPr>
          <w:rFonts w:ascii="Lato" w:hAnsi="Lato" w:cs="Arial"/>
        </w:rPr>
        <w:t>II. Postanowienia ogólne</w:t>
      </w:r>
    </w:p>
    <w:p w14:paraId="664CB5C5" w14:textId="77777777" w:rsidR="004015C9" w:rsidRPr="004015C9" w:rsidRDefault="004015C9" w:rsidP="004015C9">
      <w:pPr>
        <w:spacing w:line="360" w:lineRule="auto"/>
        <w:rPr>
          <w:rFonts w:ascii="Lato" w:hAnsi="Lato" w:cs="Arial"/>
        </w:rPr>
      </w:pPr>
      <w:r w:rsidRPr="004015C9">
        <w:rPr>
          <w:rFonts w:ascii="Lato" w:hAnsi="Lato" w:cs="Arial"/>
        </w:rPr>
        <w:t>II.1 Nazwa zamówienia</w:t>
      </w:r>
    </w:p>
    <w:p w14:paraId="27E6304B" w14:textId="77777777" w:rsidR="004015C9" w:rsidRPr="004015C9" w:rsidRDefault="004015C9" w:rsidP="004015C9">
      <w:pPr>
        <w:spacing w:line="360" w:lineRule="auto"/>
        <w:rPr>
          <w:rFonts w:ascii="Lato" w:hAnsi="Lato" w:cs="Arial"/>
        </w:rPr>
      </w:pPr>
      <w:r w:rsidRPr="004015C9">
        <w:rPr>
          <w:rFonts w:ascii="Lato" w:hAnsi="Lato" w:cs="Arial"/>
        </w:rPr>
        <w:t>WYKONANIE ROBÓT BUDOWLANYCH STANU SUROWEGO OTWARTEGO w ramach zadania „Rozbudowa</w:t>
      </w:r>
    </w:p>
    <w:p w14:paraId="44D76C09" w14:textId="77777777" w:rsidR="004015C9" w:rsidRPr="004015C9" w:rsidRDefault="004015C9" w:rsidP="004015C9">
      <w:pPr>
        <w:spacing w:line="360" w:lineRule="auto"/>
        <w:rPr>
          <w:rFonts w:ascii="Lato" w:hAnsi="Lato" w:cs="Arial"/>
        </w:rPr>
      </w:pPr>
      <w:r w:rsidRPr="004015C9">
        <w:rPr>
          <w:rFonts w:ascii="Lato" w:hAnsi="Lato" w:cs="Arial"/>
        </w:rPr>
        <w:t>budynku Szpitala w Głownie” w Projekcie pn.: „Nowoczesna Chirurgia Onkologiczna – Rozwój</w:t>
      </w:r>
    </w:p>
    <w:p w14:paraId="1758775A" w14:textId="77777777" w:rsidR="004015C9" w:rsidRPr="004015C9" w:rsidRDefault="004015C9" w:rsidP="004015C9">
      <w:pPr>
        <w:spacing w:line="360" w:lineRule="auto"/>
        <w:rPr>
          <w:rFonts w:ascii="Lato" w:hAnsi="Lato" w:cs="Arial"/>
        </w:rPr>
      </w:pPr>
      <w:r w:rsidRPr="004015C9">
        <w:rPr>
          <w:rFonts w:ascii="Lato" w:hAnsi="Lato" w:cs="Arial"/>
        </w:rPr>
        <w:t>Infrastruktury Szpitala Głowno dla Pacjentów z Nowotworami ”</w:t>
      </w:r>
    </w:p>
    <w:p w14:paraId="37E7889E" w14:textId="77777777" w:rsidR="004015C9" w:rsidRPr="004015C9" w:rsidRDefault="004015C9" w:rsidP="004015C9">
      <w:pPr>
        <w:spacing w:line="360" w:lineRule="auto"/>
        <w:rPr>
          <w:rFonts w:ascii="Lato" w:hAnsi="Lato" w:cs="Arial"/>
        </w:rPr>
      </w:pPr>
      <w:r w:rsidRPr="004015C9">
        <w:rPr>
          <w:rFonts w:ascii="Lato" w:hAnsi="Lato" w:cs="Arial"/>
        </w:rPr>
        <w:t>II.2 Postępowanie</w:t>
      </w:r>
    </w:p>
    <w:p w14:paraId="4870F5D5" w14:textId="77777777" w:rsidR="004015C9" w:rsidRPr="004015C9" w:rsidRDefault="004015C9" w:rsidP="004015C9">
      <w:pPr>
        <w:spacing w:line="360" w:lineRule="auto"/>
        <w:rPr>
          <w:rFonts w:ascii="Lato" w:hAnsi="Lato" w:cs="Arial"/>
        </w:rPr>
      </w:pPr>
      <w:r w:rsidRPr="004015C9">
        <w:rPr>
          <w:rFonts w:ascii="Lato" w:hAnsi="Lato" w:cs="Arial"/>
        </w:rPr>
        <w:t>Niniejsze postępowanie (dalej: „Postępowanie”) prowadzone jest w trybie zapytania ofertowego z</w:t>
      </w:r>
    </w:p>
    <w:p w14:paraId="3093BD74" w14:textId="77777777" w:rsidR="004015C9" w:rsidRPr="004015C9" w:rsidRDefault="004015C9" w:rsidP="004015C9">
      <w:pPr>
        <w:spacing w:line="360" w:lineRule="auto"/>
        <w:rPr>
          <w:rFonts w:ascii="Lato" w:hAnsi="Lato" w:cs="Arial"/>
        </w:rPr>
      </w:pPr>
      <w:r w:rsidRPr="004015C9">
        <w:rPr>
          <w:rFonts w:ascii="Lato" w:hAnsi="Lato" w:cs="Arial"/>
        </w:rPr>
        <w:t>zachowaniem zasady konkurencyjności w związku z realizacją Projektu pn. „Nowoczesna Chirurgia</w:t>
      </w:r>
    </w:p>
    <w:p w14:paraId="2ED7D326" w14:textId="77777777" w:rsidR="004015C9" w:rsidRPr="004015C9" w:rsidRDefault="004015C9" w:rsidP="004015C9">
      <w:pPr>
        <w:spacing w:line="360" w:lineRule="auto"/>
        <w:rPr>
          <w:rFonts w:ascii="Lato" w:hAnsi="Lato" w:cs="Arial"/>
        </w:rPr>
      </w:pPr>
      <w:r w:rsidRPr="004015C9">
        <w:rPr>
          <w:rFonts w:ascii="Lato" w:hAnsi="Lato" w:cs="Arial"/>
        </w:rPr>
        <w:t>Onkologiczna – Rozwój Infrastruktury Szpitala Głowno dla Pacjentów z Nowotworami”.</w:t>
      </w:r>
    </w:p>
    <w:p w14:paraId="28CC21A3" w14:textId="77777777" w:rsidR="004015C9" w:rsidRPr="004015C9" w:rsidRDefault="004015C9" w:rsidP="004015C9">
      <w:pPr>
        <w:spacing w:line="360" w:lineRule="auto"/>
        <w:rPr>
          <w:rFonts w:ascii="Lato" w:hAnsi="Lato" w:cs="Arial"/>
        </w:rPr>
      </w:pPr>
      <w:r w:rsidRPr="004015C9">
        <w:rPr>
          <w:rFonts w:ascii="Lato" w:hAnsi="Lato" w:cs="Arial"/>
        </w:rPr>
        <w:t>Projekt realizowany będzie w ramach działania D1.1.1. Rozwój i modernizacja infrastruktury centrów</w:t>
      </w:r>
    </w:p>
    <w:p w14:paraId="3A3332F9" w14:textId="77777777" w:rsidR="004015C9" w:rsidRPr="004015C9" w:rsidRDefault="004015C9" w:rsidP="004015C9">
      <w:pPr>
        <w:spacing w:line="360" w:lineRule="auto"/>
        <w:rPr>
          <w:rFonts w:ascii="Lato" w:hAnsi="Lato" w:cs="Arial"/>
        </w:rPr>
      </w:pPr>
      <w:r w:rsidRPr="004015C9">
        <w:rPr>
          <w:rFonts w:ascii="Lato" w:hAnsi="Lato" w:cs="Arial"/>
        </w:rPr>
        <w:t>opieki wysokospecjalistycznej i innych podmiotów leczniczych” w ramach Krajowego Planu Odbudowy i</w:t>
      </w:r>
    </w:p>
    <w:p w14:paraId="59373C3E" w14:textId="77777777" w:rsidR="004015C9" w:rsidRPr="004015C9" w:rsidRDefault="004015C9" w:rsidP="004015C9">
      <w:pPr>
        <w:spacing w:line="360" w:lineRule="auto"/>
        <w:rPr>
          <w:rFonts w:ascii="Lato" w:hAnsi="Lato" w:cs="Arial"/>
        </w:rPr>
      </w:pPr>
      <w:r w:rsidRPr="004015C9">
        <w:rPr>
          <w:rFonts w:ascii="Lato" w:hAnsi="Lato" w:cs="Arial"/>
        </w:rPr>
        <w:t>Zwiększania Odporności (KPO).</w:t>
      </w:r>
    </w:p>
    <w:p w14:paraId="370F02CC" w14:textId="77777777" w:rsidR="004015C9" w:rsidRPr="004015C9" w:rsidRDefault="004015C9" w:rsidP="004015C9">
      <w:pPr>
        <w:spacing w:line="360" w:lineRule="auto"/>
        <w:rPr>
          <w:rFonts w:ascii="Lato" w:hAnsi="Lato" w:cs="Arial"/>
        </w:rPr>
      </w:pPr>
      <w:r w:rsidRPr="004015C9">
        <w:rPr>
          <w:rFonts w:ascii="Lato" w:hAnsi="Lato" w:cs="Arial"/>
        </w:rPr>
        <w:t>Niniejsze Postępowanie prowadzone jest zgodnie z zasadami określonymi w Załączniku nr 2.2 do</w:t>
      </w:r>
    </w:p>
    <w:p w14:paraId="55EB11A4" w14:textId="77777777" w:rsidR="004015C9" w:rsidRPr="004015C9" w:rsidRDefault="004015C9" w:rsidP="004015C9">
      <w:pPr>
        <w:spacing w:line="360" w:lineRule="auto"/>
        <w:rPr>
          <w:rFonts w:ascii="Lato" w:hAnsi="Lato" w:cs="Arial"/>
        </w:rPr>
      </w:pPr>
      <w:r w:rsidRPr="004015C9">
        <w:rPr>
          <w:rFonts w:ascii="Lato" w:hAnsi="Lato" w:cs="Arial"/>
        </w:rPr>
        <w:t>Regulaminu wyboru: „Szczegółowe warunki uznania wydatków za kwalifikowalne inwestycji D1.1.1”.</w:t>
      </w:r>
    </w:p>
    <w:p w14:paraId="3610AFFF" w14:textId="77777777" w:rsidR="004015C9" w:rsidRPr="004015C9" w:rsidRDefault="004015C9" w:rsidP="004015C9">
      <w:pPr>
        <w:spacing w:line="360" w:lineRule="auto"/>
        <w:rPr>
          <w:rFonts w:ascii="Lato" w:hAnsi="Lato" w:cs="Arial"/>
        </w:rPr>
      </w:pPr>
      <w:r w:rsidRPr="004015C9">
        <w:rPr>
          <w:rFonts w:ascii="Lato" w:hAnsi="Lato" w:cs="Arial"/>
        </w:rPr>
        <w:t>III. Opis przedmiotu zamówienia</w:t>
      </w:r>
    </w:p>
    <w:p w14:paraId="393CA74C" w14:textId="77777777" w:rsidR="004015C9" w:rsidRPr="004015C9" w:rsidRDefault="004015C9" w:rsidP="004015C9">
      <w:pPr>
        <w:spacing w:line="360" w:lineRule="auto"/>
        <w:rPr>
          <w:rFonts w:ascii="Lato" w:hAnsi="Lato" w:cs="Arial"/>
        </w:rPr>
      </w:pPr>
      <w:r w:rsidRPr="004015C9">
        <w:rPr>
          <w:rFonts w:ascii="Lato" w:hAnsi="Lato" w:cs="Arial"/>
        </w:rPr>
        <w:t>III.1 Przedmiot zamówienia</w:t>
      </w:r>
    </w:p>
    <w:p w14:paraId="66EAEA65" w14:textId="77777777" w:rsidR="004015C9" w:rsidRPr="004015C9" w:rsidRDefault="004015C9" w:rsidP="004015C9">
      <w:pPr>
        <w:spacing w:line="360" w:lineRule="auto"/>
        <w:rPr>
          <w:rFonts w:ascii="Lato" w:hAnsi="Lato" w:cs="Arial"/>
        </w:rPr>
      </w:pPr>
      <w:r w:rsidRPr="004015C9">
        <w:rPr>
          <w:rFonts w:ascii="Lato" w:hAnsi="Lato" w:cs="Arial"/>
        </w:rPr>
        <w:t>Przedmiotem zamówienia jest wykonanie robót budowlanych w zakresie stanu surowego otwartego części</w:t>
      </w:r>
    </w:p>
    <w:p w14:paraId="5D2F1216" w14:textId="77777777" w:rsidR="004015C9" w:rsidRPr="004015C9" w:rsidRDefault="004015C9" w:rsidP="004015C9">
      <w:pPr>
        <w:spacing w:line="360" w:lineRule="auto"/>
        <w:rPr>
          <w:rFonts w:ascii="Lato" w:hAnsi="Lato" w:cs="Arial"/>
        </w:rPr>
      </w:pPr>
      <w:r w:rsidRPr="004015C9">
        <w:rPr>
          <w:rFonts w:ascii="Lato" w:hAnsi="Lato" w:cs="Arial"/>
        </w:rPr>
        <w:t>nadziemnej budynku, w ramach Zadania 2 „Rozbudowa budynku Szpitala w Głownie” w zakresie</w:t>
      </w:r>
    </w:p>
    <w:p w14:paraId="71D5B752" w14:textId="77777777" w:rsidR="004015C9" w:rsidRPr="004015C9" w:rsidRDefault="004015C9" w:rsidP="004015C9">
      <w:pPr>
        <w:spacing w:line="360" w:lineRule="auto"/>
        <w:rPr>
          <w:rFonts w:ascii="Lato" w:hAnsi="Lato" w:cs="Arial"/>
        </w:rPr>
      </w:pPr>
      <w:r w:rsidRPr="004015C9">
        <w:rPr>
          <w:rFonts w:ascii="Lato" w:hAnsi="Lato" w:cs="Arial"/>
        </w:rPr>
        <w:t>rozbudowy dla Oddziału Chemioterapii, Apteki, Zakładu Diagnostyki Obrazowej, Izby Przyjęć, Oddziału</w:t>
      </w:r>
    </w:p>
    <w:p w14:paraId="2EE6C31F" w14:textId="77777777" w:rsidR="004015C9" w:rsidRPr="004015C9" w:rsidRDefault="004015C9" w:rsidP="004015C9">
      <w:pPr>
        <w:spacing w:line="360" w:lineRule="auto"/>
        <w:rPr>
          <w:rFonts w:ascii="Lato" w:hAnsi="Lato" w:cs="Arial"/>
        </w:rPr>
      </w:pPr>
      <w:r w:rsidRPr="004015C9">
        <w:rPr>
          <w:rFonts w:ascii="Lato" w:hAnsi="Lato" w:cs="Arial"/>
        </w:rPr>
        <w:t>Intensywnej Terapii.</w:t>
      </w:r>
    </w:p>
    <w:p w14:paraId="65D83954" w14:textId="77777777" w:rsidR="004015C9" w:rsidRPr="004015C9" w:rsidRDefault="004015C9" w:rsidP="004015C9">
      <w:pPr>
        <w:spacing w:line="360" w:lineRule="auto"/>
        <w:rPr>
          <w:rFonts w:ascii="Lato" w:hAnsi="Lato" w:cs="Arial"/>
        </w:rPr>
      </w:pPr>
      <w:r w:rsidRPr="004015C9">
        <w:rPr>
          <w:rFonts w:ascii="Lato" w:hAnsi="Lato" w:cs="Arial"/>
        </w:rPr>
        <w:t>W ramach opisu przedmiotu zamówienia zastosowano nazwy i numerację zadań zgodną z wnioskiem o</w:t>
      </w:r>
    </w:p>
    <w:p w14:paraId="331C26C8" w14:textId="77777777" w:rsidR="004015C9" w:rsidRPr="004015C9" w:rsidRDefault="004015C9" w:rsidP="004015C9">
      <w:pPr>
        <w:spacing w:line="360" w:lineRule="auto"/>
        <w:rPr>
          <w:rFonts w:ascii="Lato" w:hAnsi="Lato" w:cs="Arial"/>
        </w:rPr>
      </w:pPr>
      <w:r w:rsidRPr="004015C9">
        <w:rPr>
          <w:rFonts w:ascii="Lato" w:hAnsi="Lato" w:cs="Arial"/>
        </w:rPr>
        <w:t>dofinansowanie projektu.</w:t>
      </w:r>
    </w:p>
    <w:p w14:paraId="5A088346" w14:textId="77777777" w:rsidR="004015C9" w:rsidRPr="004015C9" w:rsidRDefault="004015C9" w:rsidP="004015C9">
      <w:pPr>
        <w:spacing w:line="360" w:lineRule="auto"/>
        <w:rPr>
          <w:rFonts w:ascii="Lato" w:hAnsi="Lato" w:cs="Arial"/>
        </w:rPr>
      </w:pPr>
      <w:r w:rsidRPr="004015C9">
        <w:rPr>
          <w:rFonts w:ascii="Lato" w:hAnsi="Lato" w:cs="Arial"/>
        </w:rPr>
        <w:t>Przedmiot zamówienia stanowi część 1 zadania 2 , szczegółowo opisana w dokumentacji niniejszego</w:t>
      </w:r>
    </w:p>
    <w:p w14:paraId="13A0EC40" w14:textId="77777777" w:rsidR="004015C9" w:rsidRPr="004015C9" w:rsidRDefault="004015C9" w:rsidP="004015C9">
      <w:pPr>
        <w:spacing w:line="360" w:lineRule="auto"/>
        <w:rPr>
          <w:rFonts w:ascii="Lato" w:hAnsi="Lato" w:cs="Arial"/>
        </w:rPr>
      </w:pPr>
      <w:r w:rsidRPr="004015C9">
        <w:rPr>
          <w:rFonts w:ascii="Lato" w:hAnsi="Lato" w:cs="Arial"/>
        </w:rPr>
        <w:lastRenderedPageBreak/>
        <w:t>Zapytania ofertowego.</w:t>
      </w:r>
    </w:p>
    <w:p w14:paraId="1F94023B" w14:textId="77777777" w:rsidR="004015C9" w:rsidRPr="004015C9" w:rsidRDefault="004015C9" w:rsidP="004015C9">
      <w:pPr>
        <w:spacing w:line="360" w:lineRule="auto"/>
        <w:rPr>
          <w:rFonts w:ascii="Lato" w:hAnsi="Lato" w:cs="Arial"/>
        </w:rPr>
      </w:pPr>
      <w:r w:rsidRPr="004015C9">
        <w:rPr>
          <w:rFonts w:ascii="Lato" w:hAnsi="Lato" w:cs="Arial"/>
        </w:rPr>
        <w:t>III.1.1 Spis wszystkich zadań w ramach projektu (legenda) – postępowaniem jest objęte Zadanie 2 część 1</w:t>
      </w:r>
    </w:p>
    <w:p w14:paraId="0C266701" w14:textId="77777777" w:rsidR="004015C9" w:rsidRPr="004015C9" w:rsidRDefault="004015C9" w:rsidP="004015C9">
      <w:pPr>
        <w:spacing w:line="360" w:lineRule="auto"/>
        <w:rPr>
          <w:rFonts w:ascii="Lato" w:hAnsi="Lato" w:cs="Arial"/>
        </w:rPr>
      </w:pPr>
      <w:r w:rsidRPr="004015C9">
        <w:rPr>
          <w:rFonts w:ascii="Lato" w:hAnsi="Lato" w:cs="Arial"/>
        </w:rPr>
        <w:t>zadania:</w:t>
      </w:r>
    </w:p>
    <w:p w14:paraId="384A5579" w14:textId="77777777" w:rsidR="004015C9" w:rsidRPr="004015C9" w:rsidRDefault="004015C9" w:rsidP="004015C9">
      <w:pPr>
        <w:spacing w:line="360" w:lineRule="auto"/>
        <w:rPr>
          <w:rFonts w:ascii="Lato" w:hAnsi="Lato" w:cs="Arial"/>
        </w:rPr>
      </w:pPr>
      <w:r w:rsidRPr="004015C9">
        <w:rPr>
          <w:rFonts w:ascii="Lato" w:hAnsi="Lato" w:cs="Arial"/>
        </w:rPr>
        <w:t>III.1.1.1 Zadanie 1 – Prace przygotowawcze i projektowe: opracowanie projektów technicznych</w:t>
      </w:r>
    </w:p>
    <w:p w14:paraId="16BDE112" w14:textId="77777777" w:rsidR="004015C9" w:rsidRPr="004015C9" w:rsidRDefault="004015C9" w:rsidP="004015C9">
      <w:pPr>
        <w:spacing w:line="360" w:lineRule="auto"/>
        <w:rPr>
          <w:rFonts w:ascii="Lato" w:hAnsi="Lato" w:cs="Arial"/>
        </w:rPr>
      </w:pPr>
      <w:r w:rsidRPr="004015C9">
        <w:rPr>
          <w:rFonts w:ascii="Lato" w:hAnsi="Lato" w:cs="Arial"/>
        </w:rPr>
        <w:t>III.1.1.2 Zadanie 2 – Rozbudowa budynku Szpitala</w:t>
      </w:r>
    </w:p>
    <w:p w14:paraId="0D70286A" w14:textId="77777777" w:rsidR="004015C9" w:rsidRPr="004015C9" w:rsidRDefault="004015C9" w:rsidP="004015C9">
      <w:pPr>
        <w:spacing w:line="360" w:lineRule="auto"/>
        <w:rPr>
          <w:rFonts w:ascii="Lato" w:hAnsi="Lato" w:cs="Arial"/>
        </w:rPr>
      </w:pPr>
      <w:r w:rsidRPr="004015C9">
        <w:rPr>
          <w:rFonts w:ascii="Lato" w:hAnsi="Lato" w:cs="Arial"/>
        </w:rPr>
        <w:t>Część 1: Wykonanie robót budowlanych stanu surowego otwartego.</w:t>
      </w:r>
    </w:p>
    <w:p w14:paraId="22CB18D1" w14:textId="77777777" w:rsidR="004015C9" w:rsidRPr="004015C9" w:rsidRDefault="004015C9" w:rsidP="004015C9">
      <w:pPr>
        <w:spacing w:line="360" w:lineRule="auto"/>
        <w:rPr>
          <w:rFonts w:ascii="Lato" w:hAnsi="Lato" w:cs="Arial"/>
        </w:rPr>
      </w:pPr>
      <w:r w:rsidRPr="004015C9">
        <w:rPr>
          <w:rFonts w:ascii="Lato" w:hAnsi="Lato" w:cs="Arial"/>
        </w:rPr>
        <w:t>Część 2: Wykonanie robót budowalnych stanu zamkniętego.</w:t>
      </w:r>
    </w:p>
    <w:p w14:paraId="6483C724" w14:textId="77777777" w:rsidR="004015C9" w:rsidRPr="004015C9" w:rsidRDefault="004015C9" w:rsidP="004015C9">
      <w:pPr>
        <w:spacing w:line="360" w:lineRule="auto"/>
        <w:rPr>
          <w:rFonts w:ascii="Lato" w:hAnsi="Lato" w:cs="Arial"/>
        </w:rPr>
      </w:pPr>
      <w:r w:rsidRPr="004015C9">
        <w:rPr>
          <w:rFonts w:ascii="Lato" w:hAnsi="Lato" w:cs="Arial"/>
        </w:rPr>
        <w:t>III.1.1.3 Zadanie 3 – Modernizacja budynku Szpitala: Bloku Operacyjnego i Oddziału Chirurgii Ogólnej</w:t>
      </w:r>
    </w:p>
    <w:p w14:paraId="2E7B9947" w14:textId="77777777" w:rsidR="004015C9" w:rsidRPr="004015C9" w:rsidRDefault="004015C9" w:rsidP="004015C9">
      <w:pPr>
        <w:spacing w:line="360" w:lineRule="auto"/>
        <w:rPr>
          <w:rFonts w:ascii="Lato" w:hAnsi="Lato" w:cs="Arial"/>
        </w:rPr>
      </w:pPr>
      <w:r w:rsidRPr="004015C9">
        <w:rPr>
          <w:rFonts w:ascii="Lato" w:hAnsi="Lato" w:cs="Arial"/>
        </w:rPr>
        <w:t>III.1.1.4 Zadanie 4 – Zakup wyposażenia</w:t>
      </w:r>
    </w:p>
    <w:p w14:paraId="56B41388" w14:textId="77777777" w:rsidR="004015C9" w:rsidRPr="004015C9" w:rsidRDefault="004015C9" w:rsidP="004015C9">
      <w:pPr>
        <w:spacing w:line="360" w:lineRule="auto"/>
        <w:rPr>
          <w:rFonts w:ascii="Lato" w:hAnsi="Lato" w:cs="Arial"/>
        </w:rPr>
      </w:pPr>
      <w:r w:rsidRPr="004015C9">
        <w:rPr>
          <w:rFonts w:ascii="Lato" w:hAnsi="Lato" w:cs="Arial"/>
        </w:rPr>
        <w:t>III.1.1.5 Zadanie 5 – Nadzór inwestorski</w:t>
      </w:r>
    </w:p>
    <w:p w14:paraId="555E20F8" w14:textId="77777777" w:rsidR="004015C9" w:rsidRPr="004015C9" w:rsidRDefault="004015C9" w:rsidP="004015C9">
      <w:pPr>
        <w:spacing w:line="360" w:lineRule="auto"/>
        <w:rPr>
          <w:rFonts w:ascii="Lato" w:hAnsi="Lato" w:cs="Arial"/>
        </w:rPr>
      </w:pPr>
      <w:r w:rsidRPr="004015C9">
        <w:rPr>
          <w:rFonts w:ascii="Lato" w:hAnsi="Lato" w:cs="Arial"/>
        </w:rPr>
        <w:t>III.1.1.6 Zadanie 6 – Działania promocyjne</w:t>
      </w:r>
    </w:p>
    <w:p w14:paraId="1723BEC3" w14:textId="77777777" w:rsidR="004015C9" w:rsidRPr="004015C9" w:rsidRDefault="004015C9" w:rsidP="004015C9">
      <w:pPr>
        <w:spacing w:line="360" w:lineRule="auto"/>
        <w:rPr>
          <w:rFonts w:ascii="Lato" w:hAnsi="Lato" w:cs="Arial"/>
        </w:rPr>
      </w:pPr>
      <w:r w:rsidRPr="004015C9">
        <w:rPr>
          <w:rFonts w:ascii="Lato" w:hAnsi="Lato" w:cs="Arial"/>
        </w:rPr>
        <w:t>III.1.1.7 ZADANIE 7 – Koszty pośrednie</w:t>
      </w:r>
    </w:p>
    <w:p w14:paraId="5159EB32" w14:textId="77777777" w:rsidR="004015C9" w:rsidRPr="004015C9" w:rsidRDefault="004015C9" w:rsidP="004015C9">
      <w:pPr>
        <w:spacing w:line="360" w:lineRule="auto"/>
        <w:rPr>
          <w:rFonts w:ascii="Lato" w:hAnsi="Lato" w:cs="Arial"/>
        </w:rPr>
      </w:pPr>
      <w:r w:rsidRPr="004015C9">
        <w:rPr>
          <w:rFonts w:ascii="Lato" w:hAnsi="Lato" w:cs="Arial"/>
        </w:rPr>
        <w:t>UWAGA. Zgodnie z wzorem umowy stanowiącym Załącznik nr 7 do niniejszego Zapytania ofertowego</w:t>
      </w:r>
    </w:p>
    <w:p w14:paraId="01A0CB63" w14:textId="77777777" w:rsidR="004015C9" w:rsidRPr="004015C9" w:rsidRDefault="004015C9" w:rsidP="004015C9">
      <w:pPr>
        <w:spacing w:line="360" w:lineRule="auto"/>
        <w:rPr>
          <w:rFonts w:ascii="Lato" w:hAnsi="Lato" w:cs="Arial"/>
        </w:rPr>
      </w:pPr>
      <w:r w:rsidRPr="004015C9">
        <w:rPr>
          <w:rFonts w:ascii="Lato" w:hAnsi="Lato" w:cs="Arial"/>
        </w:rPr>
        <w:t>z wybranym Oferentem Zamawiający podpisze umowę warunkową, której realizacja nastąpi pod</w:t>
      </w:r>
    </w:p>
    <w:p w14:paraId="10A74FDD" w14:textId="77777777" w:rsidR="004015C9" w:rsidRPr="004015C9" w:rsidRDefault="004015C9" w:rsidP="004015C9">
      <w:pPr>
        <w:spacing w:line="360" w:lineRule="auto"/>
        <w:rPr>
          <w:rFonts w:ascii="Lato" w:hAnsi="Lato" w:cs="Arial"/>
        </w:rPr>
      </w:pPr>
      <w:r w:rsidRPr="004015C9">
        <w:rPr>
          <w:rFonts w:ascii="Lato" w:hAnsi="Lato" w:cs="Arial"/>
        </w:rPr>
        <w:t>warunkiem podpisania przez Zamawiającego (OOW) z Instytucją odpowiedzialną za realizację inwestycji</w:t>
      </w:r>
    </w:p>
    <w:p w14:paraId="7DAF7BEB" w14:textId="77777777" w:rsidR="004015C9" w:rsidRPr="004015C9" w:rsidRDefault="004015C9" w:rsidP="004015C9">
      <w:pPr>
        <w:spacing w:line="360" w:lineRule="auto"/>
        <w:rPr>
          <w:rFonts w:ascii="Lato" w:hAnsi="Lato" w:cs="Arial"/>
        </w:rPr>
      </w:pPr>
      <w:r w:rsidRPr="004015C9">
        <w:rPr>
          <w:rFonts w:ascii="Lato" w:hAnsi="Lato" w:cs="Arial"/>
        </w:rPr>
        <w:t>(IOI) umowy o dofinansowanie projektu realizowanego w ramach działania D1.1.1. Rozwój i</w:t>
      </w:r>
    </w:p>
    <w:p w14:paraId="5031D946" w14:textId="77777777" w:rsidR="004015C9" w:rsidRPr="004015C9" w:rsidRDefault="004015C9" w:rsidP="004015C9">
      <w:pPr>
        <w:spacing w:line="360" w:lineRule="auto"/>
        <w:rPr>
          <w:rFonts w:ascii="Lato" w:hAnsi="Lato" w:cs="Arial"/>
        </w:rPr>
      </w:pPr>
      <w:r w:rsidRPr="004015C9">
        <w:rPr>
          <w:rFonts w:ascii="Lato" w:hAnsi="Lato" w:cs="Arial"/>
        </w:rPr>
        <w:t>modernizacja infrastruktury centrów opieki wysokospecjalistycznej i innych podmiotów leczniczych</w:t>
      </w:r>
    </w:p>
    <w:p w14:paraId="23692E12" w14:textId="77777777" w:rsidR="004015C9" w:rsidRPr="004015C9" w:rsidRDefault="004015C9" w:rsidP="004015C9">
      <w:pPr>
        <w:spacing w:line="360" w:lineRule="auto"/>
        <w:rPr>
          <w:rFonts w:ascii="Lato" w:hAnsi="Lato" w:cs="Arial"/>
        </w:rPr>
      </w:pPr>
      <w:r w:rsidRPr="004015C9">
        <w:rPr>
          <w:rFonts w:ascii="Lato" w:hAnsi="Lato" w:cs="Arial"/>
        </w:rPr>
        <w:t>realizowane w ramach Krajowego Planu Odbudowy i Zwiększania Odporności (KPO).</w:t>
      </w:r>
    </w:p>
    <w:p w14:paraId="151921A3" w14:textId="77777777" w:rsidR="004015C9" w:rsidRPr="004015C9" w:rsidRDefault="004015C9" w:rsidP="004015C9">
      <w:pPr>
        <w:spacing w:line="360" w:lineRule="auto"/>
        <w:rPr>
          <w:rFonts w:ascii="Lato" w:hAnsi="Lato" w:cs="Arial"/>
        </w:rPr>
      </w:pPr>
      <w:r w:rsidRPr="004015C9">
        <w:rPr>
          <w:rFonts w:ascii="Lato" w:hAnsi="Lato" w:cs="Arial"/>
        </w:rPr>
        <w:t>III.3 Szczegółowy opis przedmiotu zamówienia</w:t>
      </w:r>
    </w:p>
    <w:p w14:paraId="002C2D6E" w14:textId="77777777" w:rsidR="004015C9" w:rsidRPr="004015C9" w:rsidRDefault="004015C9" w:rsidP="004015C9">
      <w:pPr>
        <w:spacing w:line="360" w:lineRule="auto"/>
        <w:rPr>
          <w:rFonts w:ascii="Lato" w:hAnsi="Lato" w:cs="Arial"/>
        </w:rPr>
      </w:pPr>
      <w:r w:rsidRPr="004015C9">
        <w:rPr>
          <w:rFonts w:ascii="Lato" w:hAnsi="Lato" w:cs="Arial"/>
        </w:rPr>
        <w:t>Szczegółowy opis przedmiotu zamówienia znajduje się w Załączniku nr 2 do niniejszego Zapytania</w:t>
      </w:r>
    </w:p>
    <w:p w14:paraId="39D785D1" w14:textId="77777777" w:rsidR="004015C9" w:rsidRPr="004015C9" w:rsidRDefault="004015C9" w:rsidP="004015C9">
      <w:pPr>
        <w:spacing w:line="360" w:lineRule="auto"/>
        <w:rPr>
          <w:rFonts w:ascii="Lato" w:hAnsi="Lato" w:cs="Arial"/>
        </w:rPr>
      </w:pPr>
      <w:r w:rsidRPr="004015C9">
        <w:rPr>
          <w:rFonts w:ascii="Lato" w:hAnsi="Lato" w:cs="Arial"/>
        </w:rPr>
        <w:t>Ofertowego oraz Projekcie budowlanym pn. „Budowa łącznika między budynkami szpitala i przychodni”,</w:t>
      </w:r>
    </w:p>
    <w:p w14:paraId="1C3566E4" w14:textId="77777777" w:rsidR="004015C9" w:rsidRPr="004015C9" w:rsidRDefault="004015C9" w:rsidP="004015C9">
      <w:pPr>
        <w:spacing w:line="360" w:lineRule="auto"/>
        <w:rPr>
          <w:rFonts w:ascii="Lato" w:hAnsi="Lato" w:cs="Arial"/>
        </w:rPr>
      </w:pPr>
      <w:r w:rsidRPr="004015C9">
        <w:rPr>
          <w:rFonts w:ascii="Lato" w:hAnsi="Lato" w:cs="Arial"/>
        </w:rPr>
        <w:t>zatwierdzonego decyzją o pozwoleniu na budowę nr 1080/2024 z dnia 4.11.2024 r. (zmieniona decyzją nr</w:t>
      </w:r>
    </w:p>
    <w:p w14:paraId="47B8F106" w14:textId="77777777" w:rsidR="004015C9" w:rsidRPr="004015C9" w:rsidRDefault="004015C9" w:rsidP="004015C9">
      <w:pPr>
        <w:spacing w:line="360" w:lineRule="auto"/>
        <w:rPr>
          <w:rFonts w:ascii="Lato" w:hAnsi="Lato" w:cs="Arial"/>
        </w:rPr>
      </w:pPr>
      <w:r w:rsidRPr="004015C9">
        <w:rPr>
          <w:rFonts w:ascii="Lato" w:hAnsi="Lato" w:cs="Arial"/>
        </w:rPr>
        <w:t xml:space="preserve">156/2025 z 24.02.2025 r.); Projekcie </w:t>
      </w:r>
      <w:proofErr w:type="spellStart"/>
      <w:r w:rsidRPr="004015C9">
        <w:rPr>
          <w:rFonts w:ascii="Lato" w:hAnsi="Lato" w:cs="Arial"/>
        </w:rPr>
        <w:t>technicznym-wykonawczym</w:t>
      </w:r>
      <w:proofErr w:type="spellEnd"/>
      <w:r w:rsidRPr="004015C9">
        <w:rPr>
          <w:rFonts w:ascii="Lato" w:hAnsi="Lato" w:cs="Arial"/>
        </w:rPr>
        <w:t xml:space="preserve"> konstrukcji budynku; Przedmiarze robót</w:t>
      </w:r>
    </w:p>
    <w:p w14:paraId="1D0355DD" w14:textId="77777777" w:rsidR="004015C9" w:rsidRPr="004015C9" w:rsidRDefault="004015C9" w:rsidP="004015C9">
      <w:pPr>
        <w:spacing w:line="360" w:lineRule="auto"/>
        <w:rPr>
          <w:rFonts w:ascii="Lato" w:hAnsi="Lato" w:cs="Arial"/>
        </w:rPr>
      </w:pPr>
      <w:r w:rsidRPr="004015C9">
        <w:rPr>
          <w:rFonts w:ascii="Lato" w:hAnsi="Lato" w:cs="Arial"/>
        </w:rPr>
        <w:t>pt.: „Wykonanie robót stanu surowego otwartego w ramach zadania pn. Rozbudowa budynku szpitala”</w:t>
      </w:r>
    </w:p>
    <w:p w14:paraId="2401BB3B" w14:textId="77777777" w:rsidR="004015C9" w:rsidRPr="004015C9" w:rsidRDefault="004015C9" w:rsidP="004015C9">
      <w:pPr>
        <w:spacing w:line="360" w:lineRule="auto"/>
        <w:rPr>
          <w:rFonts w:ascii="Lato" w:hAnsi="Lato" w:cs="Arial"/>
        </w:rPr>
      </w:pPr>
      <w:r w:rsidRPr="004015C9">
        <w:rPr>
          <w:rFonts w:ascii="Lato" w:hAnsi="Lato" w:cs="Arial"/>
        </w:rPr>
        <w:t>III.4 Wspólny Słownik Zamówień - kody CPV:</w:t>
      </w:r>
    </w:p>
    <w:p w14:paraId="717885E5" w14:textId="77777777" w:rsidR="004015C9" w:rsidRPr="004015C9" w:rsidRDefault="004015C9" w:rsidP="004015C9">
      <w:pPr>
        <w:spacing w:line="360" w:lineRule="auto"/>
        <w:rPr>
          <w:rFonts w:ascii="Lato" w:hAnsi="Lato" w:cs="Arial"/>
        </w:rPr>
      </w:pPr>
      <w:r w:rsidRPr="004015C9">
        <w:rPr>
          <w:rFonts w:ascii="Lato" w:hAnsi="Lato" w:cs="Arial"/>
        </w:rPr>
        <w:t>a. 45000000-7 – Roboty budowlane</w:t>
      </w:r>
    </w:p>
    <w:p w14:paraId="37B59CA0" w14:textId="77777777" w:rsidR="004015C9" w:rsidRPr="004015C9" w:rsidRDefault="004015C9" w:rsidP="004015C9">
      <w:pPr>
        <w:spacing w:line="360" w:lineRule="auto"/>
        <w:rPr>
          <w:rFonts w:ascii="Lato" w:hAnsi="Lato" w:cs="Arial"/>
        </w:rPr>
      </w:pPr>
      <w:r w:rsidRPr="004015C9">
        <w:rPr>
          <w:rFonts w:ascii="Lato" w:hAnsi="Lato" w:cs="Arial"/>
        </w:rPr>
        <w:t>b. 45262000-8 – Przebudowa budynków</w:t>
      </w:r>
    </w:p>
    <w:p w14:paraId="4D467879" w14:textId="77777777" w:rsidR="004015C9" w:rsidRPr="004015C9" w:rsidRDefault="004015C9" w:rsidP="004015C9">
      <w:pPr>
        <w:spacing w:line="360" w:lineRule="auto"/>
        <w:rPr>
          <w:rFonts w:ascii="Lato" w:hAnsi="Lato" w:cs="Arial"/>
        </w:rPr>
      </w:pPr>
      <w:r w:rsidRPr="004015C9">
        <w:rPr>
          <w:rFonts w:ascii="Lato" w:hAnsi="Lato" w:cs="Arial"/>
        </w:rPr>
        <w:t>c. 45215000-8 – Roboty budowlane w zakresie budowy placówek zdrowotnych</w:t>
      </w:r>
    </w:p>
    <w:p w14:paraId="23888556" w14:textId="77777777" w:rsidR="004015C9" w:rsidRPr="004015C9" w:rsidRDefault="004015C9" w:rsidP="004015C9">
      <w:pPr>
        <w:spacing w:line="360" w:lineRule="auto"/>
        <w:rPr>
          <w:rFonts w:ascii="Lato" w:hAnsi="Lato" w:cs="Arial"/>
        </w:rPr>
      </w:pPr>
      <w:r w:rsidRPr="004015C9">
        <w:rPr>
          <w:rFonts w:ascii="Lato" w:hAnsi="Lato" w:cs="Arial"/>
        </w:rPr>
        <w:t>III.5 Zasada DNSH</w:t>
      </w:r>
    </w:p>
    <w:p w14:paraId="477003BE" w14:textId="77777777" w:rsidR="004015C9" w:rsidRPr="004015C9" w:rsidRDefault="004015C9" w:rsidP="004015C9">
      <w:pPr>
        <w:spacing w:line="360" w:lineRule="auto"/>
        <w:rPr>
          <w:rFonts w:ascii="Lato" w:hAnsi="Lato" w:cs="Arial"/>
        </w:rPr>
      </w:pPr>
      <w:r w:rsidRPr="004015C9">
        <w:rPr>
          <w:rFonts w:ascii="Lato" w:hAnsi="Lato" w:cs="Arial"/>
        </w:rPr>
        <w:t xml:space="preserve">Zamawiający wymaga, aby przedmiot zamówienia spełniał zasadę DNSH („do not </w:t>
      </w:r>
      <w:proofErr w:type="spellStart"/>
      <w:r w:rsidRPr="004015C9">
        <w:rPr>
          <w:rFonts w:ascii="Lato" w:hAnsi="Lato" w:cs="Arial"/>
        </w:rPr>
        <w:t>significant</w:t>
      </w:r>
      <w:proofErr w:type="spellEnd"/>
      <w:r w:rsidRPr="004015C9">
        <w:rPr>
          <w:rFonts w:ascii="Lato" w:hAnsi="Lato" w:cs="Arial"/>
        </w:rPr>
        <w:t xml:space="preserve"> </w:t>
      </w:r>
      <w:proofErr w:type="spellStart"/>
      <w:r w:rsidRPr="004015C9">
        <w:rPr>
          <w:rFonts w:ascii="Lato" w:hAnsi="Lato" w:cs="Arial"/>
        </w:rPr>
        <w:t>harm</w:t>
      </w:r>
      <w:proofErr w:type="spellEnd"/>
      <w:r w:rsidRPr="004015C9">
        <w:rPr>
          <w:rFonts w:ascii="Lato" w:hAnsi="Lato" w:cs="Arial"/>
        </w:rPr>
        <w:t>” – „nie</w:t>
      </w:r>
    </w:p>
    <w:p w14:paraId="2F4C5F26" w14:textId="77777777" w:rsidR="004015C9" w:rsidRPr="004015C9" w:rsidRDefault="004015C9" w:rsidP="004015C9">
      <w:pPr>
        <w:spacing w:line="360" w:lineRule="auto"/>
        <w:rPr>
          <w:rFonts w:ascii="Lato" w:hAnsi="Lato" w:cs="Arial"/>
        </w:rPr>
      </w:pPr>
      <w:r w:rsidRPr="004015C9">
        <w:rPr>
          <w:rFonts w:ascii="Lato" w:hAnsi="Lato" w:cs="Arial"/>
        </w:rPr>
        <w:t>czyń poważnych szkód”) w rozumieniu art. 17 rozporządzenia (UE) nr 2020/852, w szczególności:</w:t>
      </w:r>
    </w:p>
    <w:p w14:paraId="1FEB0774" w14:textId="77777777" w:rsidR="004015C9" w:rsidRPr="004015C9" w:rsidRDefault="004015C9" w:rsidP="004015C9">
      <w:pPr>
        <w:spacing w:line="360" w:lineRule="auto"/>
        <w:rPr>
          <w:rFonts w:ascii="Lato" w:hAnsi="Lato" w:cs="Arial"/>
        </w:rPr>
      </w:pPr>
      <w:r w:rsidRPr="004015C9">
        <w:rPr>
          <w:rFonts w:ascii="Lato" w:hAnsi="Lato" w:cs="Arial"/>
        </w:rPr>
        <w:t>a. opracowane projekty uwzględniały oszczędność materiałów budowlanych i zwiększenie efektywności</w:t>
      </w:r>
    </w:p>
    <w:p w14:paraId="1689AE08" w14:textId="77777777" w:rsidR="004015C9" w:rsidRPr="004015C9" w:rsidRDefault="004015C9" w:rsidP="004015C9">
      <w:pPr>
        <w:spacing w:line="360" w:lineRule="auto"/>
        <w:rPr>
          <w:rFonts w:ascii="Lato" w:hAnsi="Lato" w:cs="Arial"/>
        </w:rPr>
      </w:pPr>
      <w:r w:rsidRPr="004015C9">
        <w:rPr>
          <w:rFonts w:ascii="Lato" w:hAnsi="Lato" w:cs="Arial"/>
        </w:rPr>
        <w:t>energetycznej budynków,</w:t>
      </w:r>
    </w:p>
    <w:p w14:paraId="3AE627EC" w14:textId="77777777" w:rsidR="004015C9" w:rsidRPr="004015C9" w:rsidRDefault="004015C9" w:rsidP="004015C9">
      <w:pPr>
        <w:spacing w:line="360" w:lineRule="auto"/>
        <w:rPr>
          <w:rFonts w:ascii="Lato" w:hAnsi="Lato" w:cs="Arial"/>
        </w:rPr>
      </w:pPr>
      <w:r w:rsidRPr="004015C9">
        <w:rPr>
          <w:rFonts w:ascii="Lato" w:hAnsi="Lato" w:cs="Arial"/>
        </w:rPr>
        <w:t>b. odpady, inne niż niebezpieczne, powstałe w trakcie realizacji robót budowlanych były właściwie</w:t>
      </w:r>
    </w:p>
    <w:p w14:paraId="2A96595C" w14:textId="77777777" w:rsidR="004015C9" w:rsidRPr="004015C9" w:rsidRDefault="004015C9" w:rsidP="004015C9">
      <w:pPr>
        <w:spacing w:line="360" w:lineRule="auto"/>
        <w:rPr>
          <w:rFonts w:ascii="Lato" w:hAnsi="Lato" w:cs="Arial"/>
        </w:rPr>
      </w:pPr>
      <w:r w:rsidRPr="004015C9">
        <w:rPr>
          <w:rFonts w:ascii="Lato" w:hAnsi="Lato" w:cs="Arial"/>
        </w:rPr>
        <w:t>segregowane przez Wykonawcę, a co najmniej 70% (masy) z nich było możliwe do poddania recyklingowi,</w:t>
      </w:r>
    </w:p>
    <w:p w14:paraId="64EEE2FB" w14:textId="77777777" w:rsidR="004015C9" w:rsidRPr="004015C9" w:rsidRDefault="004015C9" w:rsidP="004015C9">
      <w:pPr>
        <w:spacing w:line="360" w:lineRule="auto"/>
        <w:rPr>
          <w:rFonts w:ascii="Lato" w:hAnsi="Lato" w:cs="Arial"/>
        </w:rPr>
      </w:pPr>
      <w:r w:rsidRPr="004015C9">
        <w:rPr>
          <w:rFonts w:ascii="Lato" w:hAnsi="Lato" w:cs="Arial"/>
        </w:rPr>
        <w:t>c. odpady niebezpieczne, powstałe w trakcie realizacji robót budowlanych były selektywnie zbierane</w:t>
      </w:r>
    </w:p>
    <w:p w14:paraId="3B8698BE" w14:textId="77777777" w:rsidR="004015C9" w:rsidRPr="004015C9" w:rsidRDefault="004015C9" w:rsidP="004015C9">
      <w:pPr>
        <w:spacing w:line="360" w:lineRule="auto"/>
        <w:rPr>
          <w:rFonts w:ascii="Lato" w:hAnsi="Lato" w:cs="Arial"/>
        </w:rPr>
      </w:pPr>
      <w:r w:rsidRPr="004015C9">
        <w:rPr>
          <w:rFonts w:ascii="Lato" w:hAnsi="Lato" w:cs="Arial"/>
        </w:rPr>
        <w:t>i usuwane w sposób zgodny z obowiązującymi przepisami,</w:t>
      </w:r>
    </w:p>
    <w:p w14:paraId="359E7788" w14:textId="77777777" w:rsidR="004015C9" w:rsidRPr="004015C9" w:rsidRDefault="004015C9" w:rsidP="004015C9">
      <w:pPr>
        <w:spacing w:line="360" w:lineRule="auto"/>
        <w:rPr>
          <w:rFonts w:ascii="Lato" w:hAnsi="Lato" w:cs="Arial"/>
        </w:rPr>
      </w:pPr>
      <w:r w:rsidRPr="004015C9">
        <w:rPr>
          <w:rFonts w:ascii="Lato" w:hAnsi="Lato" w:cs="Arial"/>
        </w:rPr>
        <w:t>d. w trakcie realizacji robót budowlanych Wykonawca zastosował odpowiednie środki w celu zmniejszenia</w:t>
      </w:r>
    </w:p>
    <w:p w14:paraId="1B5C7353" w14:textId="77777777" w:rsidR="004015C9" w:rsidRPr="004015C9" w:rsidRDefault="004015C9" w:rsidP="004015C9">
      <w:pPr>
        <w:spacing w:line="360" w:lineRule="auto"/>
        <w:rPr>
          <w:rFonts w:ascii="Lato" w:hAnsi="Lato" w:cs="Arial"/>
        </w:rPr>
      </w:pPr>
      <w:r w:rsidRPr="004015C9">
        <w:rPr>
          <w:rFonts w:ascii="Lato" w:hAnsi="Lato" w:cs="Arial"/>
        </w:rPr>
        <w:t>emisji hałasu, pyłu i zanieczyszczeń,</w:t>
      </w:r>
    </w:p>
    <w:p w14:paraId="44C1059A" w14:textId="77777777" w:rsidR="004015C9" w:rsidRPr="004015C9" w:rsidRDefault="004015C9" w:rsidP="004015C9">
      <w:pPr>
        <w:spacing w:line="360" w:lineRule="auto"/>
        <w:rPr>
          <w:rFonts w:ascii="Lato" w:hAnsi="Lato" w:cs="Arial"/>
        </w:rPr>
      </w:pPr>
      <w:r w:rsidRPr="004015C9">
        <w:rPr>
          <w:rFonts w:ascii="Lato" w:hAnsi="Lato" w:cs="Arial"/>
        </w:rPr>
        <w:lastRenderedPageBreak/>
        <w:t>e. materiały wykończeniowe posiadały certyfikat potwierdzający brak zawartości substancji szkodliwych,</w:t>
      </w:r>
    </w:p>
    <w:p w14:paraId="3C00C59A" w14:textId="77777777" w:rsidR="004015C9" w:rsidRPr="004015C9" w:rsidRDefault="004015C9" w:rsidP="004015C9">
      <w:pPr>
        <w:spacing w:line="360" w:lineRule="auto"/>
        <w:rPr>
          <w:rFonts w:ascii="Lato" w:hAnsi="Lato" w:cs="Arial"/>
        </w:rPr>
      </w:pPr>
      <w:r w:rsidRPr="004015C9">
        <w:rPr>
          <w:rFonts w:ascii="Lato" w:hAnsi="Lato" w:cs="Arial"/>
        </w:rPr>
        <w:t>f. Wykonawca zadbał o minimalizację zużycia energii elektrycznej i emisję do atmosfery substancji</w:t>
      </w:r>
    </w:p>
    <w:p w14:paraId="04A98AED" w14:textId="77777777" w:rsidR="004015C9" w:rsidRPr="004015C9" w:rsidRDefault="004015C9" w:rsidP="004015C9">
      <w:pPr>
        <w:spacing w:line="360" w:lineRule="auto"/>
        <w:rPr>
          <w:rFonts w:ascii="Lato" w:hAnsi="Lato" w:cs="Arial"/>
        </w:rPr>
      </w:pPr>
      <w:r w:rsidRPr="004015C9">
        <w:rPr>
          <w:rFonts w:ascii="Lato" w:hAnsi="Lato" w:cs="Arial"/>
        </w:rPr>
        <w:t>szkodliwych.</w:t>
      </w:r>
    </w:p>
    <w:p w14:paraId="774361BD" w14:textId="77777777" w:rsidR="004015C9" w:rsidRPr="004015C9" w:rsidRDefault="004015C9" w:rsidP="004015C9">
      <w:pPr>
        <w:spacing w:line="360" w:lineRule="auto"/>
        <w:rPr>
          <w:rFonts w:ascii="Lato" w:hAnsi="Lato" w:cs="Arial"/>
        </w:rPr>
      </w:pPr>
      <w:r w:rsidRPr="004015C9">
        <w:rPr>
          <w:rFonts w:ascii="Lato" w:hAnsi="Lato" w:cs="Arial"/>
        </w:rPr>
        <w:t>III.6 Termin realizacji zamówienia:</w:t>
      </w:r>
    </w:p>
    <w:p w14:paraId="6F097FFA" w14:textId="77777777" w:rsidR="004015C9" w:rsidRPr="004015C9" w:rsidRDefault="004015C9" w:rsidP="004015C9">
      <w:pPr>
        <w:spacing w:line="360" w:lineRule="auto"/>
        <w:rPr>
          <w:rFonts w:ascii="Lato" w:hAnsi="Lato" w:cs="Arial"/>
        </w:rPr>
      </w:pPr>
      <w:r w:rsidRPr="004015C9">
        <w:rPr>
          <w:rFonts w:ascii="Lato" w:hAnsi="Lato" w:cs="Arial"/>
        </w:rPr>
        <w:t>1.Termin końcowy realizacji przedmiotu zamówienia: 28 listopad 2025 r.</w:t>
      </w:r>
    </w:p>
    <w:p w14:paraId="5A7F7E73" w14:textId="77777777" w:rsidR="004015C9" w:rsidRPr="004015C9" w:rsidRDefault="004015C9" w:rsidP="004015C9">
      <w:pPr>
        <w:spacing w:line="360" w:lineRule="auto"/>
        <w:rPr>
          <w:rFonts w:ascii="Lato" w:hAnsi="Lato" w:cs="Arial"/>
        </w:rPr>
      </w:pPr>
      <w:r w:rsidRPr="004015C9">
        <w:rPr>
          <w:rFonts w:ascii="Lato" w:hAnsi="Lato" w:cs="Arial"/>
        </w:rPr>
        <w:t>Przedmiot zamówienia będzie realizowany w następujących etapach:</w:t>
      </w:r>
    </w:p>
    <w:p w14:paraId="6822D984" w14:textId="77777777" w:rsidR="004015C9" w:rsidRPr="004015C9" w:rsidRDefault="004015C9" w:rsidP="004015C9">
      <w:pPr>
        <w:spacing w:line="360" w:lineRule="auto"/>
        <w:rPr>
          <w:rFonts w:ascii="Lato" w:hAnsi="Lato" w:cs="Arial"/>
        </w:rPr>
      </w:pPr>
      <w:r w:rsidRPr="004015C9">
        <w:rPr>
          <w:rFonts w:ascii="Lato" w:hAnsi="Lato" w:cs="Arial"/>
        </w:rPr>
        <w:t>1.1. Etap 1 – Wykonanie konstrukcji parteru całego obiektu - ściany nośne murowane wraz z rdzeniami</w:t>
      </w:r>
    </w:p>
    <w:p w14:paraId="1BFF91B2" w14:textId="77777777" w:rsidR="004015C9" w:rsidRPr="004015C9" w:rsidRDefault="004015C9" w:rsidP="004015C9">
      <w:pPr>
        <w:spacing w:line="360" w:lineRule="auto"/>
        <w:rPr>
          <w:rFonts w:ascii="Lato" w:hAnsi="Lato" w:cs="Arial"/>
        </w:rPr>
      </w:pPr>
      <w:r w:rsidRPr="004015C9">
        <w:rPr>
          <w:rFonts w:ascii="Lato" w:hAnsi="Lato" w:cs="Arial"/>
        </w:rPr>
        <w:t>żelbetowymi w osiach A-J, ściany żelbetowe w osiach 10-2 w terminie: do 18-07-2025</w:t>
      </w:r>
    </w:p>
    <w:p w14:paraId="36850CFE" w14:textId="77777777" w:rsidR="004015C9" w:rsidRPr="004015C9" w:rsidRDefault="004015C9" w:rsidP="004015C9">
      <w:pPr>
        <w:spacing w:line="360" w:lineRule="auto"/>
        <w:rPr>
          <w:rFonts w:ascii="Lato" w:hAnsi="Lato" w:cs="Arial"/>
        </w:rPr>
      </w:pPr>
      <w:r w:rsidRPr="004015C9">
        <w:rPr>
          <w:rFonts w:ascii="Lato" w:hAnsi="Lato" w:cs="Arial"/>
        </w:rPr>
        <w:t>1.2. Etap 2 - Strop parteru monolityczny w osiach 10-3 oraz strop systemowy w osiach A-J , schody, szyb</w:t>
      </w:r>
    </w:p>
    <w:p w14:paraId="29503003" w14:textId="77777777" w:rsidR="004015C9" w:rsidRPr="004015C9" w:rsidRDefault="004015C9" w:rsidP="004015C9">
      <w:pPr>
        <w:spacing w:line="360" w:lineRule="auto"/>
        <w:rPr>
          <w:rFonts w:ascii="Lato" w:hAnsi="Lato" w:cs="Arial"/>
        </w:rPr>
      </w:pPr>
      <w:r w:rsidRPr="004015C9">
        <w:rPr>
          <w:rFonts w:ascii="Lato" w:hAnsi="Lato" w:cs="Arial"/>
        </w:rPr>
        <w:t>windowy w terminie do dnia 31-07-2025</w:t>
      </w:r>
    </w:p>
    <w:p w14:paraId="044E9E5D" w14:textId="77777777" w:rsidR="004015C9" w:rsidRPr="004015C9" w:rsidRDefault="004015C9" w:rsidP="004015C9">
      <w:pPr>
        <w:spacing w:line="360" w:lineRule="auto"/>
        <w:rPr>
          <w:rFonts w:ascii="Lato" w:hAnsi="Lato" w:cs="Arial"/>
        </w:rPr>
      </w:pPr>
      <w:r w:rsidRPr="004015C9">
        <w:rPr>
          <w:rFonts w:ascii="Lato" w:hAnsi="Lato" w:cs="Arial"/>
        </w:rPr>
        <w:t>1.3. Etap 3 - Wykonanie konstrukcji 1 piętra całego obiektu - ściany nośne murowane wraz z rdzeniami</w:t>
      </w:r>
    </w:p>
    <w:p w14:paraId="571DFCE6" w14:textId="77777777" w:rsidR="004015C9" w:rsidRPr="004015C9" w:rsidRDefault="004015C9" w:rsidP="004015C9">
      <w:pPr>
        <w:spacing w:line="360" w:lineRule="auto"/>
        <w:rPr>
          <w:rFonts w:ascii="Lato" w:hAnsi="Lato" w:cs="Arial"/>
        </w:rPr>
      </w:pPr>
      <w:r w:rsidRPr="004015C9">
        <w:rPr>
          <w:rFonts w:ascii="Lato" w:hAnsi="Lato" w:cs="Arial"/>
        </w:rPr>
        <w:t>żelbetowymi w osiach A-J, ściany żelbetowe w osiach 10-2 w terminie do dnia 12-09-2025</w:t>
      </w:r>
    </w:p>
    <w:p w14:paraId="347BD65A" w14:textId="77777777" w:rsidR="004015C9" w:rsidRPr="004015C9" w:rsidRDefault="004015C9" w:rsidP="004015C9">
      <w:pPr>
        <w:spacing w:line="360" w:lineRule="auto"/>
        <w:rPr>
          <w:rFonts w:ascii="Lato" w:hAnsi="Lato" w:cs="Arial"/>
        </w:rPr>
      </w:pPr>
      <w:r w:rsidRPr="004015C9">
        <w:rPr>
          <w:rFonts w:ascii="Lato" w:hAnsi="Lato" w:cs="Arial"/>
        </w:rPr>
        <w:t>1.4. Etap 4 - Strop I piętra monolityczny w osiach 10-2 oraz strop systemowy w osiach A-J , schody, szyb</w:t>
      </w:r>
    </w:p>
    <w:p w14:paraId="0DDB0986" w14:textId="77777777" w:rsidR="004015C9" w:rsidRPr="004015C9" w:rsidRDefault="004015C9" w:rsidP="004015C9">
      <w:pPr>
        <w:spacing w:line="360" w:lineRule="auto"/>
        <w:rPr>
          <w:rFonts w:ascii="Lato" w:hAnsi="Lato" w:cs="Arial"/>
        </w:rPr>
      </w:pPr>
      <w:r w:rsidRPr="004015C9">
        <w:rPr>
          <w:rFonts w:ascii="Lato" w:hAnsi="Lato" w:cs="Arial"/>
        </w:rPr>
        <w:t>windowy w terminie do dnia 30-09-2025</w:t>
      </w:r>
    </w:p>
    <w:p w14:paraId="27091074" w14:textId="77777777" w:rsidR="004015C9" w:rsidRPr="004015C9" w:rsidRDefault="004015C9" w:rsidP="004015C9">
      <w:pPr>
        <w:spacing w:line="360" w:lineRule="auto"/>
        <w:rPr>
          <w:rFonts w:ascii="Lato" w:hAnsi="Lato" w:cs="Arial"/>
        </w:rPr>
      </w:pPr>
      <w:r w:rsidRPr="004015C9">
        <w:rPr>
          <w:rFonts w:ascii="Lato" w:hAnsi="Lato" w:cs="Arial"/>
        </w:rPr>
        <w:t>1.5. Etap 5 - Wykonanie konstrukcji 2 piętra całego obiektu - ściany nośne murowane wraz z rdzeniami</w:t>
      </w:r>
    </w:p>
    <w:p w14:paraId="21C90384" w14:textId="77777777" w:rsidR="004015C9" w:rsidRPr="004015C9" w:rsidRDefault="004015C9" w:rsidP="004015C9">
      <w:pPr>
        <w:spacing w:line="360" w:lineRule="auto"/>
        <w:rPr>
          <w:rFonts w:ascii="Lato" w:hAnsi="Lato" w:cs="Arial"/>
        </w:rPr>
      </w:pPr>
      <w:r w:rsidRPr="004015C9">
        <w:rPr>
          <w:rFonts w:ascii="Lato" w:hAnsi="Lato" w:cs="Arial"/>
        </w:rPr>
        <w:t>żelbetowymi w osiach A-J, ściany żelbetowe w osiach 10-2 w terminie do dnia 07-11-2025</w:t>
      </w:r>
    </w:p>
    <w:p w14:paraId="37989C78" w14:textId="77777777" w:rsidR="004015C9" w:rsidRPr="004015C9" w:rsidRDefault="004015C9" w:rsidP="004015C9">
      <w:pPr>
        <w:spacing w:line="360" w:lineRule="auto"/>
        <w:rPr>
          <w:rFonts w:ascii="Lato" w:hAnsi="Lato" w:cs="Arial"/>
        </w:rPr>
      </w:pPr>
      <w:r w:rsidRPr="004015C9">
        <w:rPr>
          <w:rFonts w:ascii="Lato" w:hAnsi="Lato" w:cs="Arial"/>
        </w:rPr>
        <w:t>1.6. Etap 6 - Stropodach monolityczny w osiach 10-3 oraz stropodach systemowy w osiach A-J , attyki,</w:t>
      </w:r>
    </w:p>
    <w:p w14:paraId="74B7864D" w14:textId="77777777" w:rsidR="004015C9" w:rsidRPr="004015C9" w:rsidRDefault="004015C9" w:rsidP="004015C9">
      <w:pPr>
        <w:spacing w:line="360" w:lineRule="auto"/>
        <w:rPr>
          <w:rFonts w:ascii="Lato" w:hAnsi="Lato" w:cs="Arial"/>
        </w:rPr>
      </w:pPr>
      <w:r w:rsidRPr="004015C9">
        <w:rPr>
          <w:rFonts w:ascii="Lato" w:hAnsi="Lato" w:cs="Arial"/>
        </w:rPr>
        <w:t>schody, klatka schodowa szyb windowy w terminie do dnia 28-11-2025</w:t>
      </w:r>
    </w:p>
    <w:p w14:paraId="3FA82897" w14:textId="77777777" w:rsidR="004015C9" w:rsidRPr="004015C9" w:rsidRDefault="004015C9" w:rsidP="004015C9">
      <w:pPr>
        <w:spacing w:line="360" w:lineRule="auto"/>
        <w:rPr>
          <w:rFonts w:ascii="Lato" w:hAnsi="Lato" w:cs="Arial"/>
        </w:rPr>
      </w:pPr>
      <w:r w:rsidRPr="004015C9">
        <w:rPr>
          <w:rFonts w:ascii="Lato" w:hAnsi="Lato" w:cs="Arial"/>
        </w:rPr>
        <w:t>Zamawiający nie dopuszcza możliwości wydłużenia czasu realizacji zamówienia, które musi zostać</w:t>
      </w:r>
    </w:p>
    <w:p w14:paraId="312A02FF" w14:textId="77777777" w:rsidR="004015C9" w:rsidRPr="004015C9" w:rsidRDefault="004015C9" w:rsidP="004015C9">
      <w:pPr>
        <w:spacing w:line="360" w:lineRule="auto"/>
        <w:rPr>
          <w:rFonts w:ascii="Lato" w:hAnsi="Lato" w:cs="Arial"/>
        </w:rPr>
      </w:pPr>
      <w:r w:rsidRPr="004015C9">
        <w:rPr>
          <w:rFonts w:ascii="Lato" w:hAnsi="Lato" w:cs="Arial"/>
        </w:rPr>
        <w:t>zrealizowane w ramach czasowych zgodnych z termiami realizacji projektu pod rygorem utraty</w:t>
      </w:r>
    </w:p>
    <w:p w14:paraId="33C1B7D2" w14:textId="77777777" w:rsidR="004015C9" w:rsidRPr="004015C9" w:rsidRDefault="004015C9" w:rsidP="004015C9">
      <w:pPr>
        <w:spacing w:line="360" w:lineRule="auto"/>
        <w:rPr>
          <w:rFonts w:ascii="Lato" w:hAnsi="Lato" w:cs="Arial"/>
        </w:rPr>
      </w:pPr>
      <w:r w:rsidRPr="004015C9">
        <w:rPr>
          <w:rFonts w:ascii="Lato" w:hAnsi="Lato" w:cs="Arial"/>
        </w:rPr>
        <w:t>dofinansowania.</w:t>
      </w:r>
    </w:p>
    <w:p w14:paraId="29B5BC32" w14:textId="77777777" w:rsidR="004015C9" w:rsidRPr="004015C9" w:rsidRDefault="004015C9" w:rsidP="004015C9">
      <w:pPr>
        <w:spacing w:line="360" w:lineRule="auto"/>
        <w:rPr>
          <w:rFonts w:ascii="Lato" w:hAnsi="Lato" w:cs="Arial"/>
        </w:rPr>
      </w:pPr>
      <w:r w:rsidRPr="004015C9">
        <w:rPr>
          <w:rFonts w:ascii="Lato" w:hAnsi="Lato" w:cs="Arial"/>
        </w:rPr>
        <w:t>III.7 Miejsce realizacji:</w:t>
      </w:r>
    </w:p>
    <w:p w14:paraId="3C0199E3" w14:textId="77777777" w:rsidR="004015C9" w:rsidRPr="004015C9" w:rsidRDefault="004015C9" w:rsidP="004015C9">
      <w:pPr>
        <w:spacing w:line="360" w:lineRule="auto"/>
        <w:rPr>
          <w:rFonts w:ascii="Lato" w:hAnsi="Lato" w:cs="Arial"/>
        </w:rPr>
      </w:pPr>
      <w:r w:rsidRPr="004015C9">
        <w:rPr>
          <w:rFonts w:ascii="Lato" w:hAnsi="Lato" w:cs="Arial"/>
        </w:rPr>
        <w:t>Szpital w Głownie</w:t>
      </w:r>
    </w:p>
    <w:p w14:paraId="24797D7F" w14:textId="77777777" w:rsidR="004015C9" w:rsidRPr="004015C9" w:rsidRDefault="004015C9" w:rsidP="004015C9">
      <w:pPr>
        <w:spacing w:line="360" w:lineRule="auto"/>
        <w:rPr>
          <w:rFonts w:ascii="Lato" w:hAnsi="Lato" w:cs="Arial"/>
        </w:rPr>
      </w:pPr>
      <w:r w:rsidRPr="004015C9">
        <w:rPr>
          <w:rFonts w:ascii="Lato" w:hAnsi="Lato" w:cs="Arial"/>
        </w:rPr>
        <w:t>ul. Wojska Polskiego 32/34</w:t>
      </w:r>
    </w:p>
    <w:p w14:paraId="63D0376B" w14:textId="77777777" w:rsidR="004015C9" w:rsidRPr="004015C9" w:rsidRDefault="004015C9" w:rsidP="004015C9">
      <w:pPr>
        <w:spacing w:line="360" w:lineRule="auto"/>
        <w:rPr>
          <w:rFonts w:ascii="Lato" w:hAnsi="Lato" w:cs="Arial"/>
        </w:rPr>
      </w:pPr>
      <w:r w:rsidRPr="004015C9">
        <w:rPr>
          <w:rFonts w:ascii="Lato" w:hAnsi="Lato" w:cs="Arial"/>
        </w:rPr>
        <w:t>95-015 Głowno ( woj. łódzkie, powiat zgierski)</w:t>
      </w:r>
    </w:p>
    <w:p w14:paraId="45EAEC3F" w14:textId="77777777" w:rsidR="004015C9" w:rsidRPr="004015C9" w:rsidRDefault="004015C9" w:rsidP="004015C9">
      <w:pPr>
        <w:spacing w:line="360" w:lineRule="auto"/>
        <w:rPr>
          <w:rFonts w:ascii="Lato" w:hAnsi="Lato" w:cs="Arial"/>
        </w:rPr>
      </w:pPr>
      <w:r w:rsidRPr="004015C9">
        <w:rPr>
          <w:rFonts w:ascii="Lato" w:hAnsi="Lato" w:cs="Arial"/>
        </w:rPr>
        <w:t>III.8. Równoważność</w:t>
      </w:r>
    </w:p>
    <w:p w14:paraId="607607B3" w14:textId="77777777" w:rsidR="004015C9" w:rsidRPr="004015C9" w:rsidRDefault="004015C9" w:rsidP="004015C9">
      <w:pPr>
        <w:spacing w:line="360" w:lineRule="auto"/>
        <w:rPr>
          <w:rFonts w:ascii="Lato" w:hAnsi="Lato" w:cs="Arial"/>
        </w:rPr>
      </w:pPr>
      <w:r w:rsidRPr="004015C9">
        <w:rPr>
          <w:rFonts w:ascii="Lato" w:hAnsi="Lato" w:cs="Arial"/>
        </w:rPr>
        <w:t>Wszędzie tam, gdzie przedmiot zamówienia jest opisany poprzez wskazanie znaków towarowych,</w:t>
      </w:r>
    </w:p>
    <w:p w14:paraId="2B123D90" w14:textId="77777777" w:rsidR="004015C9" w:rsidRPr="004015C9" w:rsidRDefault="004015C9" w:rsidP="004015C9">
      <w:pPr>
        <w:spacing w:line="360" w:lineRule="auto"/>
        <w:rPr>
          <w:rFonts w:ascii="Lato" w:hAnsi="Lato" w:cs="Arial"/>
        </w:rPr>
      </w:pPr>
      <w:r w:rsidRPr="004015C9">
        <w:rPr>
          <w:rFonts w:ascii="Lato" w:hAnsi="Lato" w:cs="Arial"/>
        </w:rPr>
        <w:t>patentów lub pochodzenia, źródła lub szczególnego procesu dopuszcza się zastosowanie rozwiązań</w:t>
      </w:r>
    </w:p>
    <w:p w14:paraId="75D0877D" w14:textId="77777777" w:rsidR="004015C9" w:rsidRPr="004015C9" w:rsidRDefault="004015C9" w:rsidP="004015C9">
      <w:pPr>
        <w:spacing w:line="360" w:lineRule="auto"/>
        <w:rPr>
          <w:rFonts w:ascii="Lato" w:hAnsi="Lato" w:cs="Arial"/>
        </w:rPr>
      </w:pPr>
      <w:r w:rsidRPr="004015C9">
        <w:rPr>
          <w:rFonts w:ascii="Lato" w:hAnsi="Lato" w:cs="Arial"/>
        </w:rPr>
        <w:t>równoważnych w stosunku do opisanych, pod warunkiem, że będą one posiadały co najmniej takie same</w:t>
      </w:r>
    </w:p>
    <w:p w14:paraId="5BEABFDE" w14:textId="77777777" w:rsidR="004015C9" w:rsidRPr="004015C9" w:rsidRDefault="004015C9" w:rsidP="004015C9">
      <w:pPr>
        <w:spacing w:line="360" w:lineRule="auto"/>
        <w:rPr>
          <w:rFonts w:ascii="Lato" w:hAnsi="Lato" w:cs="Arial"/>
        </w:rPr>
      </w:pPr>
      <w:r w:rsidRPr="004015C9">
        <w:rPr>
          <w:rFonts w:ascii="Lato" w:hAnsi="Lato" w:cs="Arial"/>
        </w:rPr>
        <w:t>lub lepsze parametry techniczne i funkcjonalne oraz nie obniżą określonych w dokumentacji standardów.</w:t>
      </w:r>
    </w:p>
    <w:p w14:paraId="57CF926C" w14:textId="77777777" w:rsidR="004015C9" w:rsidRPr="004015C9" w:rsidRDefault="004015C9" w:rsidP="004015C9">
      <w:pPr>
        <w:spacing w:line="360" w:lineRule="auto"/>
        <w:rPr>
          <w:rFonts w:ascii="Lato" w:hAnsi="Lato" w:cs="Arial"/>
        </w:rPr>
      </w:pPr>
      <w:r w:rsidRPr="004015C9">
        <w:rPr>
          <w:rFonts w:ascii="Lato" w:hAnsi="Lato" w:cs="Arial"/>
        </w:rPr>
        <w:t>Wszędzie tam, gdzie przedmiot zamówienia opisany jest przez odniesienie do norm, ocen technicznych,</w:t>
      </w:r>
    </w:p>
    <w:p w14:paraId="51310CDB" w14:textId="77777777" w:rsidR="004015C9" w:rsidRPr="004015C9" w:rsidRDefault="004015C9" w:rsidP="004015C9">
      <w:pPr>
        <w:spacing w:line="360" w:lineRule="auto"/>
        <w:rPr>
          <w:rFonts w:ascii="Lato" w:hAnsi="Lato" w:cs="Arial"/>
        </w:rPr>
      </w:pPr>
      <w:r w:rsidRPr="004015C9">
        <w:rPr>
          <w:rFonts w:ascii="Lato" w:hAnsi="Lato" w:cs="Arial"/>
        </w:rPr>
        <w:t>specyfikacji technicznych i systemów referencji technicznych dopuszcza się rozwiązania równoważne</w:t>
      </w:r>
    </w:p>
    <w:p w14:paraId="61C6FC4E" w14:textId="77777777" w:rsidR="004015C9" w:rsidRPr="004015C9" w:rsidRDefault="004015C9" w:rsidP="004015C9">
      <w:pPr>
        <w:spacing w:line="360" w:lineRule="auto"/>
        <w:rPr>
          <w:rFonts w:ascii="Lato" w:hAnsi="Lato" w:cs="Arial"/>
        </w:rPr>
      </w:pPr>
      <w:r w:rsidRPr="004015C9">
        <w:rPr>
          <w:rFonts w:ascii="Lato" w:hAnsi="Lato" w:cs="Arial"/>
        </w:rPr>
        <w:t>opisywanym. Każdorazowo zastosowanie rozwiązania równoważnego wymaga uzyskania zgody</w:t>
      </w:r>
    </w:p>
    <w:p w14:paraId="29CA38DE" w14:textId="77777777" w:rsidR="004015C9" w:rsidRPr="004015C9" w:rsidRDefault="004015C9" w:rsidP="004015C9">
      <w:pPr>
        <w:spacing w:line="360" w:lineRule="auto"/>
        <w:rPr>
          <w:rFonts w:ascii="Lato" w:hAnsi="Lato" w:cs="Arial"/>
        </w:rPr>
      </w:pPr>
      <w:r w:rsidRPr="004015C9">
        <w:rPr>
          <w:rFonts w:ascii="Lato" w:hAnsi="Lato" w:cs="Arial"/>
        </w:rPr>
        <w:t>Zamawiającego.</w:t>
      </w:r>
    </w:p>
    <w:p w14:paraId="4DF47224" w14:textId="77777777" w:rsidR="004015C9" w:rsidRPr="004015C9" w:rsidRDefault="004015C9" w:rsidP="004015C9">
      <w:pPr>
        <w:spacing w:line="360" w:lineRule="auto"/>
        <w:rPr>
          <w:rFonts w:ascii="Lato" w:hAnsi="Lato" w:cs="Arial"/>
        </w:rPr>
      </w:pPr>
      <w:r w:rsidRPr="004015C9">
        <w:rPr>
          <w:rFonts w:ascii="Lato" w:hAnsi="Lato" w:cs="Arial"/>
        </w:rPr>
        <w:t>IV. Warunki udziału w postępowaniu oraz opis sposobu dokonywania oceny ich spełniania</w:t>
      </w:r>
    </w:p>
    <w:p w14:paraId="35CBB295" w14:textId="77777777" w:rsidR="004015C9" w:rsidRPr="004015C9" w:rsidRDefault="004015C9" w:rsidP="004015C9">
      <w:pPr>
        <w:spacing w:line="360" w:lineRule="auto"/>
        <w:rPr>
          <w:rFonts w:ascii="Lato" w:hAnsi="Lato" w:cs="Arial"/>
        </w:rPr>
      </w:pPr>
      <w:r w:rsidRPr="004015C9">
        <w:rPr>
          <w:rFonts w:ascii="Lato" w:hAnsi="Lato" w:cs="Arial"/>
        </w:rPr>
        <w:t>IV.1. Uprawnienia do wykonywania określonej działalności lub czynności:</w:t>
      </w:r>
    </w:p>
    <w:p w14:paraId="628EE05C" w14:textId="77777777" w:rsidR="004015C9" w:rsidRPr="004015C9" w:rsidRDefault="004015C9" w:rsidP="004015C9">
      <w:pPr>
        <w:spacing w:line="360" w:lineRule="auto"/>
        <w:rPr>
          <w:rFonts w:ascii="Lato" w:hAnsi="Lato" w:cs="Arial"/>
        </w:rPr>
      </w:pPr>
      <w:r w:rsidRPr="004015C9">
        <w:rPr>
          <w:rFonts w:ascii="Lato" w:hAnsi="Lato" w:cs="Arial"/>
        </w:rPr>
        <w:t>Zamawiający nie stawia warunku.</w:t>
      </w:r>
    </w:p>
    <w:p w14:paraId="1E420849" w14:textId="77777777" w:rsidR="004015C9" w:rsidRPr="004015C9" w:rsidRDefault="004015C9" w:rsidP="004015C9">
      <w:pPr>
        <w:spacing w:line="360" w:lineRule="auto"/>
        <w:rPr>
          <w:rFonts w:ascii="Lato" w:hAnsi="Lato" w:cs="Arial"/>
        </w:rPr>
      </w:pPr>
      <w:r w:rsidRPr="004015C9">
        <w:rPr>
          <w:rFonts w:ascii="Lato" w:hAnsi="Lato" w:cs="Arial"/>
        </w:rPr>
        <w:t>IV.2. Wiedza i doświadczenie:</w:t>
      </w:r>
    </w:p>
    <w:p w14:paraId="66448A58" w14:textId="77777777" w:rsidR="004015C9" w:rsidRPr="004015C9" w:rsidRDefault="004015C9" w:rsidP="004015C9">
      <w:pPr>
        <w:spacing w:line="360" w:lineRule="auto"/>
        <w:rPr>
          <w:rFonts w:ascii="Lato" w:hAnsi="Lato" w:cs="Arial"/>
        </w:rPr>
      </w:pPr>
      <w:r w:rsidRPr="004015C9">
        <w:rPr>
          <w:rFonts w:ascii="Lato" w:hAnsi="Lato" w:cs="Arial"/>
        </w:rPr>
        <w:t>a) O udzielenie zamówienia mogą ubiegać się Oferenci, którzy dysponują wiedzą i posiadają doświadczenie</w:t>
      </w:r>
    </w:p>
    <w:p w14:paraId="6E7C4A27" w14:textId="77777777" w:rsidR="004015C9" w:rsidRPr="004015C9" w:rsidRDefault="004015C9" w:rsidP="004015C9">
      <w:pPr>
        <w:spacing w:line="360" w:lineRule="auto"/>
        <w:rPr>
          <w:rFonts w:ascii="Lato" w:hAnsi="Lato" w:cs="Arial"/>
        </w:rPr>
      </w:pPr>
      <w:r w:rsidRPr="004015C9">
        <w:rPr>
          <w:rFonts w:ascii="Lato" w:hAnsi="Lato" w:cs="Arial"/>
        </w:rPr>
        <w:lastRenderedPageBreak/>
        <w:t>tj.: w ostatnich 10 latach przed upływem terminu składania ofert, a jeżeli okres prowadzenia działalności</w:t>
      </w:r>
    </w:p>
    <w:p w14:paraId="3135A17F" w14:textId="77777777" w:rsidR="004015C9" w:rsidRPr="004015C9" w:rsidRDefault="004015C9" w:rsidP="004015C9">
      <w:pPr>
        <w:spacing w:line="360" w:lineRule="auto"/>
        <w:rPr>
          <w:rFonts w:ascii="Lato" w:hAnsi="Lato" w:cs="Arial"/>
        </w:rPr>
      </w:pPr>
      <w:r w:rsidRPr="004015C9">
        <w:rPr>
          <w:rFonts w:ascii="Lato" w:hAnsi="Lato" w:cs="Arial"/>
        </w:rPr>
        <w:t>jest krótszy – w tym okresie wykonawca zrealizował:</w:t>
      </w:r>
    </w:p>
    <w:p w14:paraId="71814B31" w14:textId="77777777" w:rsidR="004015C9" w:rsidRPr="004015C9" w:rsidRDefault="004015C9" w:rsidP="004015C9">
      <w:pPr>
        <w:spacing w:line="360" w:lineRule="auto"/>
        <w:rPr>
          <w:rFonts w:ascii="Lato" w:hAnsi="Lato" w:cs="Arial"/>
        </w:rPr>
      </w:pPr>
      <w:r w:rsidRPr="004015C9">
        <w:rPr>
          <w:rFonts w:ascii="Lato" w:hAnsi="Lato" w:cs="Arial"/>
        </w:rPr>
        <w:t>i. co najmniej 1 (jedno) zamówienie polegające na budowie lub przebudowie obiektu</w:t>
      </w:r>
    </w:p>
    <w:p w14:paraId="082E90A3" w14:textId="77777777" w:rsidR="004015C9" w:rsidRPr="004015C9" w:rsidRDefault="004015C9" w:rsidP="004015C9">
      <w:pPr>
        <w:spacing w:line="360" w:lineRule="auto"/>
        <w:rPr>
          <w:rFonts w:ascii="Lato" w:hAnsi="Lato" w:cs="Arial"/>
        </w:rPr>
      </w:pPr>
      <w:r w:rsidRPr="004015C9">
        <w:rPr>
          <w:rFonts w:ascii="Lato" w:hAnsi="Lato" w:cs="Arial"/>
        </w:rPr>
        <w:t>wielokondygnacyjnego o konstrukcji nośnej w układzie mieszanym, żelbetowo-murowym oraz szybem</w:t>
      </w:r>
    </w:p>
    <w:p w14:paraId="7D6F7E2D" w14:textId="77777777" w:rsidR="004015C9" w:rsidRPr="004015C9" w:rsidRDefault="004015C9" w:rsidP="004015C9">
      <w:pPr>
        <w:spacing w:line="360" w:lineRule="auto"/>
        <w:rPr>
          <w:rFonts w:ascii="Lato" w:hAnsi="Lato" w:cs="Arial"/>
        </w:rPr>
      </w:pPr>
      <w:r w:rsidRPr="004015C9">
        <w:rPr>
          <w:rFonts w:ascii="Lato" w:hAnsi="Lato" w:cs="Arial"/>
        </w:rPr>
        <w:t>windowym, o kubaturze co najmniej 10.000 m3 i powierzchni całkowitej minimum 2.700m2 .</w:t>
      </w:r>
    </w:p>
    <w:p w14:paraId="394870B2" w14:textId="77777777" w:rsidR="004015C9" w:rsidRPr="004015C9" w:rsidRDefault="004015C9" w:rsidP="004015C9">
      <w:pPr>
        <w:spacing w:line="360" w:lineRule="auto"/>
        <w:rPr>
          <w:rFonts w:ascii="Lato" w:hAnsi="Lato" w:cs="Arial"/>
        </w:rPr>
      </w:pPr>
      <w:r w:rsidRPr="004015C9">
        <w:rPr>
          <w:rFonts w:ascii="Lato" w:hAnsi="Lato" w:cs="Arial"/>
        </w:rPr>
        <w:t>b. Zamawiający uzna za spełniony warunek dotyczący wiedzy i doświadczenia jeżeli Oferent potwierdzi</w:t>
      </w:r>
    </w:p>
    <w:p w14:paraId="2B182951" w14:textId="77777777" w:rsidR="004015C9" w:rsidRPr="004015C9" w:rsidRDefault="004015C9" w:rsidP="004015C9">
      <w:pPr>
        <w:spacing w:line="360" w:lineRule="auto"/>
        <w:rPr>
          <w:rFonts w:ascii="Lato" w:hAnsi="Lato" w:cs="Arial"/>
        </w:rPr>
      </w:pPr>
      <w:r w:rsidRPr="004015C9">
        <w:rPr>
          <w:rFonts w:ascii="Lato" w:hAnsi="Lato" w:cs="Arial"/>
        </w:rPr>
        <w:t>spełnienie tego warunku udziału w postępowaniu poprzez:</w:t>
      </w:r>
    </w:p>
    <w:p w14:paraId="58F5DB4C" w14:textId="77777777" w:rsidR="004015C9" w:rsidRPr="004015C9" w:rsidRDefault="004015C9" w:rsidP="004015C9">
      <w:pPr>
        <w:spacing w:line="360" w:lineRule="auto"/>
        <w:rPr>
          <w:rFonts w:ascii="Lato" w:hAnsi="Lato" w:cs="Arial"/>
        </w:rPr>
      </w:pPr>
      <w:r w:rsidRPr="004015C9">
        <w:rPr>
          <w:rFonts w:ascii="Lato" w:hAnsi="Lato" w:cs="Arial"/>
        </w:rPr>
        <w:t>i. złożenie oświadczenia w Załączniku nr 1 do niniejszego Zapytania ofertowego, oraz</w:t>
      </w:r>
    </w:p>
    <w:p w14:paraId="6AEAC866" w14:textId="77777777" w:rsidR="004015C9" w:rsidRPr="004015C9" w:rsidRDefault="004015C9" w:rsidP="004015C9">
      <w:pPr>
        <w:spacing w:line="360" w:lineRule="auto"/>
        <w:rPr>
          <w:rFonts w:ascii="Lato" w:hAnsi="Lato" w:cs="Arial"/>
        </w:rPr>
      </w:pPr>
      <w:r w:rsidRPr="004015C9">
        <w:rPr>
          <w:rFonts w:ascii="Lato" w:hAnsi="Lato" w:cs="Arial"/>
        </w:rPr>
        <w:t>ii. złożenie uzupełnionego Załącznika nr 3, stanowiącego wykaz zrealizowanych zamówień wraz z</w:t>
      </w:r>
    </w:p>
    <w:p w14:paraId="4C16F06F" w14:textId="77777777" w:rsidR="004015C9" w:rsidRPr="004015C9" w:rsidRDefault="004015C9" w:rsidP="004015C9">
      <w:pPr>
        <w:spacing w:line="360" w:lineRule="auto"/>
        <w:rPr>
          <w:rFonts w:ascii="Lato" w:hAnsi="Lato" w:cs="Arial"/>
        </w:rPr>
      </w:pPr>
      <w:r w:rsidRPr="004015C9">
        <w:rPr>
          <w:rFonts w:ascii="Lato" w:hAnsi="Lato" w:cs="Arial"/>
        </w:rPr>
        <w:t>podaniem nazwy, rodzaju, zakresu i wartości zamówienia, daty i miejsca wykonania, podmiotów, na rzecz</w:t>
      </w:r>
    </w:p>
    <w:p w14:paraId="2712A413" w14:textId="77777777" w:rsidR="004015C9" w:rsidRPr="004015C9" w:rsidRDefault="004015C9" w:rsidP="004015C9">
      <w:pPr>
        <w:spacing w:line="360" w:lineRule="auto"/>
        <w:rPr>
          <w:rFonts w:ascii="Lato" w:hAnsi="Lato" w:cs="Arial"/>
        </w:rPr>
      </w:pPr>
      <w:r w:rsidRPr="004015C9">
        <w:rPr>
          <w:rFonts w:ascii="Lato" w:hAnsi="Lato" w:cs="Arial"/>
        </w:rPr>
        <w:t>których zamówienia te zostały wykonane, kubatury obiektów, oraz</w:t>
      </w:r>
    </w:p>
    <w:p w14:paraId="112D26E6" w14:textId="77777777" w:rsidR="004015C9" w:rsidRPr="004015C9" w:rsidRDefault="004015C9" w:rsidP="004015C9">
      <w:pPr>
        <w:spacing w:line="360" w:lineRule="auto"/>
        <w:rPr>
          <w:rFonts w:ascii="Lato" w:hAnsi="Lato" w:cs="Arial"/>
        </w:rPr>
      </w:pPr>
      <w:r w:rsidRPr="004015C9">
        <w:rPr>
          <w:rFonts w:ascii="Lato" w:hAnsi="Lato" w:cs="Arial"/>
        </w:rPr>
        <w:t>iii. złożenie dowodów potwierdzających, że zamówienia te zostały wykonane należycie przy czym</w:t>
      </w:r>
    </w:p>
    <w:p w14:paraId="0C3A0FAA" w14:textId="77777777" w:rsidR="004015C9" w:rsidRPr="004015C9" w:rsidRDefault="004015C9" w:rsidP="004015C9">
      <w:pPr>
        <w:spacing w:line="360" w:lineRule="auto"/>
        <w:rPr>
          <w:rFonts w:ascii="Lato" w:hAnsi="Lato" w:cs="Arial"/>
        </w:rPr>
      </w:pPr>
      <w:r w:rsidRPr="004015C9">
        <w:rPr>
          <w:rFonts w:ascii="Lato" w:hAnsi="Lato" w:cs="Arial"/>
        </w:rPr>
        <w:t>dowodami, o których mowa, są protokoły odbioru końcowego zamówień lub referencje lub dokumenty</w:t>
      </w:r>
    </w:p>
    <w:p w14:paraId="2A779286" w14:textId="77777777" w:rsidR="004015C9" w:rsidRPr="004015C9" w:rsidRDefault="004015C9" w:rsidP="004015C9">
      <w:pPr>
        <w:spacing w:line="360" w:lineRule="auto"/>
        <w:rPr>
          <w:rFonts w:ascii="Lato" w:hAnsi="Lato" w:cs="Arial"/>
        </w:rPr>
      </w:pPr>
      <w:r w:rsidRPr="004015C9">
        <w:rPr>
          <w:rFonts w:ascii="Lato" w:hAnsi="Lato" w:cs="Arial"/>
        </w:rPr>
        <w:t>równoważne wystawione przez podmiot, na rzecz którego zamówienia były wykonywane, potwierdzające,</w:t>
      </w:r>
    </w:p>
    <w:p w14:paraId="483CE723" w14:textId="77777777" w:rsidR="004015C9" w:rsidRPr="004015C9" w:rsidRDefault="004015C9" w:rsidP="004015C9">
      <w:pPr>
        <w:spacing w:line="360" w:lineRule="auto"/>
        <w:rPr>
          <w:rFonts w:ascii="Lato" w:hAnsi="Lato" w:cs="Arial"/>
        </w:rPr>
      </w:pPr>
      <w:r w:rsidRPr="004015C9">
        <w:rPr>
          <w:rFonts w:ascii="Lato" w:hAnsi="Lato" w:cs="Arial"/>
        </w:rPr>
        <w:t>że zamówienia zostały wykonane należycie.</w:t>
      </w:r>
    </w:p>
    <w:p w14:paraId="637BF5FD" w14:textId="77777777" w:rsidR="004015C9" w:rsidRPr="004015C9" w:rsidRDefault="004015C9" w:rsidP="004015C9">
      <w:pPr>
        <w:spacing w:line="360" w:lineRule="auto"/>
        <w:rPr>
          <w:rFonts w:ascii="Lato" w:hAnsi="Lato" w:cs="Arial"/>
        </w:rPr>
      </w:pPr>
      <w:r w:rsidRPr="004015C9">
        <w:rPr>
          <w:rFonts w:ascii="Lato" w:hAnsi="Lato" w:cs="Arial"/>
        </w:rPr>
        <w:t>W toku dokonywania badania i oceny ofert Zamawiający może żądać udzielenia przez Oferenta wyjaśnień</w:t>
      </w:r>
    </w:p>
    <w:p w14:paraId="2598E7AB" w14:textId="77777777" w:rsidR="004015C9" w:rsidRPr="004015C9" w:rsidRDefault="004015C9" w:rsidP="004015C9">
      <w:pPr>
        <w:spacing w:line="360" w:lineRule="auto"/>
        <w:rPr>
          <w:rFonts w:ascii="Lato" w:hAnsi="Lato" w:cs="Arial"/>
        </w:rPr>
      </w:pPr>
      <w:r w:rsidRPr="004015C9">
        <w:rPr>
          <w:rFonts w:ascii="Lato" w:hAnsi="Lato" w:cs="Arial"/>
        </w:rPr>
        <w:t>treści przekazanych przez niego dokumentów, w tym w zakresie Załącznika nr 1 i 3.</w:t>
      </w:r>
    </w:p>
    <w:p w14:paraId="75FC4F27" w14:textId="77777777" w:rsidR="004015C9" w:rsidRPr="004015C9" w:rsidRDefault="004015C9" w:rsidP="004015C9">
      <w:pPr>
        <w:spacing w:line="360" w:lineRule="auto"/>
        <w:rPr>
          <w:rFonts w:ascii="Lato" w:hAnsi="Lato" w:cs="Arial"/>
        </w:rPr>
      </w:pPr>
      <w:r w:rsidRPr="004015C9">
        <w:rPr>
          <w:rFonts w:ascii="Lato" w:hAnsi="Lato" w:cs="Arial"/>
        </w:rPr>
        <w:t>c. Ocena spełnienia powyższego warunku zostanie dokonana zgodnie z metodą zero- jedynkową – tj.</w:t>
      </w:r>
    </w:p>
    <w:p w14:paraId="6B7588AC" w14:textId="77777777" w:rsidR="004015C9" w:rsidRPr="004015C9" w:rsidRDefault="004015C9" w:rsidP="004015C9">
      <w:pPr>
        <w:spacing w:line="360" w:lineRule="auto"/>
        <w:rPr>
          <w:rFonts w:ascii="Lato" w:hAnsi="Lato" w:cs="Arial"/>
        </w:rPr>
      </w:pPr>
      <w:r w:rsidRPr="004015C9">
        <w:rPr>
          <w:rFonts w:ascii="Lato" w:hAnsi="Lato" w:cs="Arial"/>
        </w:rPr>
        <w:t>formułą „spełnia – nie spełnia”.</w:t>
      </w:r>
    </w:p>
    <w:p w14:paraId="170911EB" w14:textId="77777777" w:rsidR="004015C9" w:rsidRPr="004015C9" w:rsidRDefault="004015C9" w:rsidP="004015C9">
      <w:pPr>
        <w:spacing w:line="360" w:lineRule="auto"/>
        <w:rPr>
          <w:rFonts w:ascii="Lato" w:hAnsi="Lato" w:cs="Arial"/>
        </w:rPr>
      </w:pPr>
      <w:r w:rsidRPr="004015C9">
        <w:rPr>
          <w:rFonts w:ascii="Lato" w:hAnsi="Lato" w:cs="Arial"/>
        </w:rPr>
        <w:t>Oferta, która nie spełni powyższego warunku powoduje wykluczenie Oferenta i odrzucenie jego oferty.</w:t>
      </w:r>
    </w:p>
    <w:p w14:paraId="52011958" w14:textId="77777777" w:rsidR="004015C9" w:rsidRPr="004015C9" w:rsidRDefault="004015C9" w:rsidP="004015C9">
      <w:pPr>
        <w:spacing w:line="360" w:lineRule="auto"/>
        <w:rPr>
          <w:rFonts w:ascii="Lato" w:hAnsi="Lato" w:cs="Arial"/>
        </w:rPr>
      </w:pPr>
      <w:r w:rsidRPr="004015C9">
        <w:rPr>
          <w:rFonts w:ascii="Lato" w:hAnsi="Lato" w:cs="Arial"/>
        </w:rPr>
        <w:t>IV.4. Osoby zdolne do wykonania zamówienia:</w:t>
      </w:r>
    </w:p>
    <w:p w14:paraId="0F362EEC" w14:textId="77777777" w:rsidR="004015C9" w:rsidRPr="004015C9" w:rsidRDefault="004015C9" w:rsidP="004015C9">
      <w:pPr>
        <w:spacing w:line="360" w:lineRule="auto"/>
        <w:rPr>
          <w:rFonts w:ascii="Lato" w:hAnsi="Lato" w:cs="Arial"/>
        </w:rPr>
      </w:pPr>
      <w:r w:rsidRPr="004015C9">
        <w:rPr>
          <w:rFonts w:ascii="Lato" w:hAnsi="Lato" w:cs="Arial"/>
        </w:rPr>
        <w:t>a. O udzielenie zamówienia mogą ubiegać się Oferenci, którzy dysponują osobami zdolnymi do wykonania</w:t>
      </w:r>
    </w:p>
    <w:p w14:paraId="2CB2C111" w14:textId="77777777" w:rsidR="004015C9" w:rsidRPr="004015C9" w:rsidRDefault="004015C9" w:rsidP="004015C9">
      <w:pPr>
        <w:spacing w:line="360" w:lineRule="auto"/>
        <w:rPr>
          <w:rFonts w:ascii="Lato" w:hAnsi="Lato" w:cs="Arial"/>
        </w:rPr>
      </w:pPr>
      <w:r w:rsidRPr="004015C9">
        <w:rPr>
          <w:rFonts w:ascii="Lato" w:hAnsi="Lato" w:cs="Arial"/>
        </w:rPr>
        <w:t>zamówienia, w szczególności co najmniej:</w:t>
      </w:r>
    </w:p>
    <w:p w14:paraId="60A57EE4" w14:textId="77777777" w:rsidR="004015C9" w:rsidRPr="004015C9" w:rsidRDefault="004015C9" w:rsidP="004015C9">
      <w:pPr>
        <w:spacing w:line="360" w:lineRule="auto"/>
        <w:rPr>
          <w:rFonts w:ascii="Lato" w:hAnsi="Lato" w:cs="Arial"/>
        </w:rPr>
      </w:pPr>
      <w:r w:rsidRPr="004015C9">
        <w:rPr>
          <w:rFonts w:ascii="Lato" w:hAnsi="Lato" w:cs="Arial"/>
        </w:rPr>
        <w:t>i. 1 (jedną) osobą wyznaczoną do sprawowania funkcji kierownika budowy, posiadającą uprawnienia</w:t>
      </w:r>
    </w:p>
    <w:p w14:paraId="4801E93D" w14:textId="77777777" w:rsidR="004015C9" w:rsidRPr="004015C9" w:rsidRDefault="004015C9" w:rsidP="004015C9">
      <w:pPr>
        <w:spacing w:line="360" w:lineRule="auto"/>
        <w:rPr>
          <w:rFonts w:ascii="Lato" w:hAnsi="Lato" w:cs="Arial"/>
        </w:rPr>
      </w:pPr>
      <w:r w:rsidRPr="004015C9">
        <w:rPr>
          <w:rFonts w:ascii="Lato" w:hAnsi="Lato" w:cs="Arial"/>
        </w:rPr>
        <w:t>budowlane do kierowania robotami budowlanymi w specjalności konstrukcyjno-budowlanej bez</w:t>
      </w:r>
    </w:p>
    <w:p w14:paraId="0C5D9F08" w14:textId="77777777" w:rsidR="004015C9" w:rsidRPr="004015C9" w:rsidRDefault="004015C9" w:rsidP="004015C9">
      <w:pPr>
        <w:spacing w:line="360" w:lineRule="auto"/>
        <w:rPr>
          <w:rFonts w:ascii="Lato" w:hAnsi="Lato" w:cs="Arial"/>
        </w:rPr>
      </w:pPr>
      <w:r w:rsidRPr="004015C9">
        <w:rPr>
          <w:rFonts w:ascii="Lato" w:hAnsi="Lato" w:cs="Arial"/>
        </w:rPr>
        <w:t>ograniczeń oraz posiadającą doświadczenie w kierowaniu budową lub przebudową co najmniej 2 (dwóch)</w:t>
      </w:r>
    </w:p>
    <w:p w14:paraId="7EAAAF86" w14:textId="77777777" w:rsidR="004015C9" w:rsidRPr="004015C9" w:rsidRDefault="004015C9" w:rsidP="004015C9">
      <w:pPr>
        <w:spacing w:line="360" w:lineRule="auto"/>
        <w:rPr>
          <w:rFonts w:ascii="Lato" w:hAnsi="Lato" w:cs="Arial"/>
        </w:rPr>
      </w:pPr>
      <w:r w:rsidRPr="004015C9">
        <w:rPr>
          <w:rFonts w:ascii="Lato" w:hAnsi="Lato" w:cs="Arial"/>
        </w:rPr>
        <w:t>obiektów wielokondygnacyjnych o konstrukcji nośnej w układzie mieszanym, żelbetowo-murowym oraz</w:t>
      </w:r>
    </w:p>
    <w:p w14:paraId="751C9BAA" w14:textId="77777777" w:rsidR="004015C9" w:rsidRPr="004015C9" w:rsidRDefault="004015C9" w:rsidP="004015C9">
      <w:pPr>
        <w:spacing w:line="360" w:lineRule="auto"/>
        <w:rPr>
          <w:rFonts w:ascii="Lato" w:hAnsi="Lato" w:cs="Arial"/>
        </w:rPr>
      </w:pPr>
      <w:r w:rsidRPr="004015C9">
        <w:rPr>
          <w:rFonts w:ascii="Lato" w:hAnsi="Lato" w:cs="Arial"/>
        </w:rPr>
        <w:t>szybem windowym, o kubaturze co najmniej 10.000 m3 i powierzchni całkowitej minimum 2.700m2.</w:t>
      </w:r>
    </w:p>
    <w:p w14:paraId="658CCFDA" w14:textId="77777777" w:rsidR="004015C9" w:rsidRPr="004015C9" w:rsidRDefault="004015C9" w:rsidP="004015C9">
      <w:pPr>
        <w:spacing w:line="360" w:lineRule="auto"/>
        <w:rPr>
          <w:rFonts w:ascii="Lato" w:hAnsi="Lato" w:cs="Arial"/>
        </w:rPr>
      </w:pPr>
      <w:r w:rsidRPr="004015C9">
        <w:rPr>
          <w:rFonts w:ascii="Lato" w:hAnsi="Lato" w:cs="Arial"/>
        </w:rPr>
        <w:t>b. Zamawiający uzna za spełniony warunek dotyczący osób zdolnych do wykonania zamówienia, jeżeli</w:t>
      </w:r>
    </w:p>
    <w:p w14:paraId="660ECB37" w14:textId="77777777" w:rsidR="004015C9" w:rsidRPr="004015C9" w:rsidRDefault="004015C9" w:rsidP="004015C9">
      <w:pPr>
        <w:spacing w:line="360" w:lineRule="auto"/>
        <w:rPr>
          <w:rFonts w:ascii="Lato" w:hAnsi="Lato" w:cs="Arial"/>
        </w:rPr>
      </w:pPr>
      <w:r w:rsidRPr="004015C9">
        <w:rPr>
          <w:rFonts w:ascii="Lato" w:hAnsi="Lato" w:cs="Arial"/>
        </w:rPr>
        <w:t>Oferent potwierdzi spełnienie tego warunku udziału w postępowaniu poprzez złożenie oświadczenia w</w:t>
      </w:r>
    </w:p>
    <w:p w14:paraId="6096E1D5" w14:textId="77777777" w:rsidR="004015C9" w:rsidRPr="004015C9" w:rsidRDefault="004015C9" w:rsidP="004015C9">
      <w:pPr>
        <w:spacing w:line="360" w:lineRule="auto"/>
        <w:rPr>
          <w:rFonts w:ascii="Lato" w:hAnsi="Lato" w:cs="Arial"/>
        </w:rPr>
      </w:pPr>
      <w:r w:rsidRPr="004015C9">
        <w:rPr>
          <w:rFonts w:ascii="Lato" w:hAnsi="Lato" w:cs="Arial"/>
        </w:rPr>
        <w:t>Załączniku nr 1 do niniejszego Zapytania ofertowego oraz złożenie uzupełnionego Załącznika nr 4,</w:t>
      </w:r>
    </w:p>
    <w:p w14:paraId="176294F4" w14:textId="77777777" w:rsidR="004015C9" w:rsidRPr="004015C9" w:rsidRDefault="004015C9" w:rsidP="004015C9">
      <w:pPr>
        <w:spacing w:line="360" w:lineRule="auto"/>
        <w:rPr>
          <w:rFonts w:ascii="Lato" w:hAnsi="Lato" w:cs="Arial"/>
        </w:rPr>
      </w:pPr>
      <w:r w:rsidRPr="004015C9">
        <w:rPr>
          <w:rFonts w:ascii="Lato" w:hAnsi="Lato" w:cs="Arial"/>
        </w:rPr>
        <w:t>stanowiącego wykaz osób skierowanych do realizacji zamówienia wraz z podaniem informacji na temat</w:t>
      </w:r>
    </w:p>
    <w:p w14:paraId="3BF90FAF" w14:textId="77777777" w:rsidR="004015C9" w:rsidRPr="004015C9" w:rsidRDefault="004015C9" w:rsidP="004015C9">
      <w:pPr>
        <w:spacing w:line="360" w:lineRule="auto"/>
        <w:rPr>
          <w:rFonts w:ascii="Lato" w:hAnsi="Lato" w:cs="Arial"/>
        </w:rPr>
      </w:pPr>
      <w:r w:rsidRPr="004015C9">
        <w:rPr>
          <w:rFonts w:ascii="Lato" w:hAnsi="Lato" w:cs="Arial"/>
        </w:rPr>
        <w:t>podstawy do dysponowania osobą, ich uprawnień i doświadczenia oraz podaniem wykazu wykonanych</w:t>
      </w:r>
    </w:p>
    <w:p w14:paraId="5CDB8B82" w14:textId="77777777" w:rsidR="004015C9" w:rsidRPr="004015C9" w:rsidRDefault="004015C9" w:rsidP="004015C9">
      <w:pPr>
        <w:spacing w:line="360" w:lineRule="auto"/>
        <w:rPr>
          <w:rFonts w:ascii="Lato" w:hAnsi="Lato" w:cs="Arial"/>
        </w:rPr>
      </w:pPr>
      <w:r w:rsidRPr="004015C9">
        <w:rPr>
          <w:rFonts w:ascii="Lato" w:hAnsi="Lato" w:cs="Arial"/>
        </w:rPr>
        <w:t>obiektów w charakterze kierownika budowy, zakresu prac, terminu wykonania, rodzaju obiektu, adresu</w:t>
      </w:r>
    </w:p>
    <w:p w14:paraId="6D83D962" w14:textId="77777777" w:rsidR="004015C9" w:rsidRPr="004015C9" w:rsidRDefault="004015C9" w:rsidP="004015C9">
      <w:pPr>
        <w:spacing w:line="360" w:lineRule="auto"/>
        <w:rPr>
          <w:rFonts w:ascii="Lato" w:hAnsi="Lato" w:cs="Arial"/>
        </w:rPr>
      </w:pPr>
      <w:r w:rsidRPr="004015C9">
        <w:rPr>
          <w:rFonts w:ascii="Lato" w:hAnsi="Lato" w:cs="Arial"/>
        </w:rPr>
        <w:t>obiektu, kubatury obiektu, – w przypadku osoby wyznaczonej do sprawowania funkcji kierownika budowy</w:t>
      </w:r>
    </w:p>
    <w:p w14:paraId="763778AA" w14:textId="77777777" w:rsidR="004015C9" w:rsidRPr="004015C9" w:rsidRDefault="004015C9" w:rsidP="004015C9">
      <w:pPr>
        <w:spacing w:line="360" w:lineRule="auto"/>
        <w:rPr>
          <w:rFonts w:ascii="Lato" w:hAnsi="Lato" w:cs="Arial"/>
        </w:rPr>
      </w:pPr>
      <w:r w:rsidRPr="004015C9">
        <w:rPr>
          <w:rFonts w:ascii="Lato" w:hAnsi="Lato" w:cs="Arial"/>
        </w:rPr>
        <w:t>oraz załączenie dowodów potwierdzających posiadane uprawnienia, przy czym dowodami, o których</w:t>
      </w:r>
    </w:p>
    <w:p w14:paraId="491CF989" w14:textId="77777777" w:rsidR="004015C9" w:rsidRPr="004015C9" w:rsidRDefault="004015C9" w:rsidP="004015C9">
      <w:pPr>
        <w:spacing w:line="360" w:lineRule="auto"/>
        <w:rPr>
          <w:rFonts w:ascii="Lato" w:hAnsi="Lato" w:cs="Arial"/>
        </w:rPr>
      </w:pPr>
      <w:r w:rsidRPr="004015C9">
        <w:rPr>
          <w:rFonts w:ascii="Lato" w:hAnsi="Lato" w:cs="Arial"/>
        </w:rPr>
        <w:t>mowa, są uprawnienia budowlane do projektowania bez ograniczeń we wskazanych specjalnościach oraz</w:t>
      </w:r>
    </w:p>
    <w:p w14:paraId="779DC645" w14:textId="77777777" w:rsidR="004015C9" w:rsidRPr="004015C9" w:rsidRDefault="004015C9" w:rsidP="004015C9">
      <w:pPr>
        <w:spacing w:line="360" w:lineRule="auto"/>
        <w:rPr>
          <w:rFonts w:ascii="Lato" w:hAnsi="Lato" w:cs="Arial"/>
        </w:rPr>
      </w:pPr>
      <w:r w:rsidRPr="004015C9">
        <w:rPr>
          <w:rFonts w:ascii="Lato" w:hAnsi="Lato" w:cs="Arial"/>
        </w:rPr>
        <w:t>kierowania robotami budowlanymi bez ograniczeń we wskazanych branżach i specjalnościach, wraz z</w:t>
      </w:r>
    </w:p>
    <w:p w14:paraId="7ACC4C89" w14:textId="77777777" w:rsidR="004015C9" w:rsidRPr="004015C9" w:rsidRDefault="004015C9" w:rsidP="004015C9">
      <w:pPr>
        <w:spacing w:line="360" w:lineRule="auto"/>
        <w:rPr>
          <w:rFonts w:ascii="Lato" w:hAnsi="Lato" w:cs="Arial"/>
        </w:rPr>
      </w:pPr>
      <w:r w:rsidRPr="004015C9">
        <w:rPr>
          <w:rFonts w:ascii="Lato" w:hAnsi="Lato" w:cs="Arial"/>
        </w:rPr>
        <w:t>aktualnym zaświadczeniem o przynależności do właściwej izby inżynierów budownictwa (dopuszcza się</w:t>
      </w:r>
    </w:p>
    <w:p w14:paraId="0AA10D32" w14:textId="77777777" w:rsidR="004015C9" w:rsidRPr="004015C9" w:rsidRDefault="004015C9" w:rsidP="004015C9">
      <w:pPr>
        <w:spacing w:line="360" w:lineRule="auto"/>
        <w:rPr>
          <w:rFonts w:ascii="Lato" w:hAnsi="Lato" w:cs="Arial"/>
        </w:rPr>
      </w:pPr>
      <w:r w:rsidRPr="004015C9">
        <w:rPr>
          <w:rFonts w:ascii="Lato" w:hAnsi="Lato" w:cs="Arial"/>
        </w:rPr>
        <w:lastRenderedPageBreak/>
        <w:t>kwalifikacje równoważne, zdobyte w innych państwach, na zasadach określonych w przepisach ustawy</w:t>
      </w:r>
    </w:p>
    <w:p w14:paraId="5F840084" w14:textId="77777777" w:rsidR="004015C9" w:rsidRPr="004015C9" w:rsidRDefault="004015C9" w:rsidP="004015C9">
      <w:pPr>
        <w:spacing w:line="360" w:lineRule="auto"/>
        <w:rPr>
          <w:rFonts w:ascii="Lato" w:hAnsi="Lato" w:cs="Arial"/>
        </w:rPr>
      </w:pPr>
      <w:r w:rsidRPr="004015C9">
        <w:rPr>
          <w:rFonts w:ascii="Lato" w:hAnsi="Lato" w:cs="Arial"/>
        </w:rPr>
        <w:t>Prawo Budowlane, z uwzględnieniem zasad uznawania kwalifikacji zawodowych nabytych w państwach</w:t>
      </w:r>
    </w:p>
    <w:p w14:paraId="6614C17C" w14:textId="77777777" w:rsidR="004015C9" w:rsidRPr="004015C9" w:rsidRDefault="004015C9" w:rsidP="004015C9">
      <w:pPr>
        <w:spacing w:line="360" w:lineRule="auto"/>
        <w:rPr>
          <w:rFonts w:ascii="Lato" w:hAnsi="Lato" w:cs="Arial"/>
        </w:rPr>
      </w:pPr>
      <w:r w:rsidRPr="004015C9">
        <w:rPr>
          <w:rFonts w:ascii="Lato" w:hAnsi="Lato" w:cs="Arial"/>
        </w:rPr>
        <w:t>członkowskich Unii Europejskiej).</w:t>
      </w:r>
    </w:p>
    <w:p w14:paraId="454FA3B7" w14:textId="77777777" w:rsidR="004015C9" w:rsidRPr="004015C9" w:rsidRDefault="004015C9" w:rsidP="004015C9">
      <w:pPr>
        <w:spacing w:line="360" w:lineRule="auto"/>
        <w:rPr>
          <w:rFonts w:ascii="Lato" w:hAnsi="Lato" w:cs="Arial"/>
        </w:rPr>
      </w:pPr>
      <w:r w:rsidRPr="004015C9">
        <w:rPr>
          <w:rFonts w:ascii="Lato" w:hAnsi="Lato" w:cs="Arial"/>
        </w:rPr>
        <w:t>W toku dokonywania badania i oceny ofert Zamawiający może żądać udzielenia przez Oferenta wyjaśnień</w:t>
      </w:r>
    </w:p>
    <w:p w14:paraId="1B486C03" w14:textId="77777777" w:rsidR="004015C9" w:rsidRPr="004015C9" w:rsidRDefault="004015C9" w:rsidP="004015C9">
      <w:pPr>
        <w:spacing w:line="360" w:lineRule="auto"/>
        <w:rPr>
          <w:rFonts w:ascii="Lato" w:hAnsi="Lato" w:cs="Arial"/>
        </w:rPr>
      </w:pPr>
      <w:r w:rsidRPr="004015C9">
        <w:rPr>
          <w:rFonts w:ascii="Lato" w:hAnsi="Lato" w:cs="Arial"/>
        </w:rPr>
        <w:t>treści przekazanych przez niego dokumentów, w tym w zakresie Załącznika nr 1 i 4.</w:t>
      </w:r>
    </w:p>
    <w:p w14:paraId="44648256" w14:textId="77777777" w:rsidR="004015C9" w:rsidRPr="004015C9" w:rsidRDefault="004015C9" w:rsidP="004015C9">
      <w:pPr>
        <w:spacing w:line="360" w:lineRule="auto"/>
        <w:rPr>
          <w:rFonts w:ascii="Lato" w:hAnsi="Lato" w:cs="Arial"/>
        </w:rPr>
      </w:pPr>
      <w:r w:rsidRPr="004015C9">
        <w:rPr>
          <w:rFonts w:ascii="Lato" w:hAnsi="Lato" w:cs="Arial"/>
        </w:rPr>
        <w:t>c. Ocena spełnienia powyższego warunku zostanie dokonana zgodnie z metodą zero- jedynkową – tj.</w:t>
      </w:r>
    </w:p>
    <w:p w14:paraId="5EE8EF83" w14:textId="77777777" w:rsidR="004015C9" w:rsidRPr="004015C9" w:rsidRDefault="004015C9" w:rsidP="004015C9">
      <w:pPr>
        <w:spacing w:line="360" w:lineRule="auto"/>
        <w:rPr>
          <w:rFonts w:ascii="Lato" w:hAnsi="Lato" w:cs="Arial"/>
        </w:rPr>
      </w:pPr>
      <w:r w:rsidRPr="004015C9">
        <w:rPr>
          <w:rFonts w:ascii="Lato" w:hAnsi="Lato" w:cs="Arial"/>
        </w:rPr>
        <w:t>formułą „spełnia – nie spełnia”. Oferta, która nie spełni powyższego warunku powoduje wykluczenie</w:t>
      </w:r>
    </w:p>
    <w:p w14:paraId="29395F5D" w14:textId="77777777" w:rsidR="004015C9" w:rsidRPr="004015C9" w:rsidRDefault="004015C9" w:rsidP="004015C9">
      <w:pPr>
        <w:spacing w:line="360" w:lineRule="auto"/>
        <w:rPr>
          <w:rFonts w:ascii="Lato" w:hAnsi="Lato" w:cs="Arial"/>
        </w:rPr>
      </w:pPr>
      <w:r w:rsidRPr="004015C9">
        <w:rPr>
          <w:rFonts w:ascii="Lato" w:hAnsi="Lato" w:cs="Arial"/>
        </w:rPr>
        <w:t>Oferenta i odrzucenie jego oferty.</w:t>
      </w:r>
    </w:p>
    <w:p w14:paraId="190C4668" w14:textId="77777777" w:rsidR="004015C9" w:rsidRPr="004015C9" w:rsidRDefault="004015C9" w:rsidP="004015C9">
      <w:pPr>
        <w:spacing w:line="360" w:lineRule="auto"/>
        <w:rPr>
          <w:rFonts w:ascii="Lato" w:hAnsi="Lato" w:cs="Arial"/>
        </w:rPr>
      </w:pPr>
      <w:r w:rsidRPr="004015C9">
        <w:rPr>
          <w:rFonts w:ascii="Lato" w:hAnsi="Lato" w:cs="Arial"/>
        </w:rPr>
        <w:t>IV.5 Sytuacja ekonomiczna i finansowa:</w:t>
      </w:r>
    </w:p>
    <w:p w14:paraId="06F5D289" w14:textId="77777777" w:rsidR="004015C9" w:rsidRPr="004015C9" w:rsidRDefault="004015C9" w:rsidP="004015C9">
      <w:pPr>
        <w:spacing w:line="360" w:lineRule="auto"/>
        <w:rPr>
          <w:rFonts w:ascii="Lato" w:hAnsi="Lato" w:cs="Arial"/>
        </w:rPr>
      </w:pPr>
      <w:r w:rsidRPr="004015C9">
        <w:rPr>
          <w:rFonts w:ascii="Lato" w:hAnsi="Lato" w:cs="Arial"/>
        </w:rPr>
        <w:t>a. O udzielenie zamówienia mogą ubiegać się Oferenci, którzy znajdują się w sytuacji ekonomicznej i</w:t>
      </w:r>
    </w:p>
    <w:p w14:paraId="1F9A8193" w14:textId="77777777" w:rsidR="004015C9" w:rsidRPr="004015C9" w:rsidRDefault="004015C9" w:rsidP="004015C9">
      <w:pPr>
        <w:spacing w:line="360" w:lineRule="auto"/>
        <w:rPr>
          <w:rFonts w:ascii="Lato" w:hAnsi="Lato" w:cs="Arial"/>
        </w:rPr>
      </w:pPr>
      <w:r w:rsidRPr="004015C9">
        <w:rPr>
          <w:rFonts w:ascii="Lato" w:hAnsi="Lato" w:cs="Arial"/>
        </w:rPr>
        <w:t>finansowej pozwalającej na zrealizowanie przedmiotu zamówienia oraz posiadają ubezpieczanie OC w</w:t>
      </w:r>
    </w:p>
    <w:p w14:paraId="0569B9E6" w14:textId="77777777" w:rsidR="004015C9" w:rsidRPr="004015C9" w:rsidRDefault="004015C9" w:rsidP="004015C9">
      <w:pPr>
        <w:spacing w:line="360" w:lineRule="auto"/>
        <w:rPr>
          <w:rFonts w:ascii="Lato" w:hAnsi="Lato" w:cs="Arial"/>
        </w:rPr>
      </w:pPr>
      <w:r w:rsidRPr="004015C9">
        <w:rPr>
          <w:rFonts w:ascii="Lato" w:hAnsi="Lato" w:cs="Arial"/>
        </w:rPr>
        <w:t>zakresie wykonawstwa budynków w kwocie nie mniejszej niż: 4 000 000,00 PLN.</w:t>
      </w:r>
    </w:p>
    <w:p w14:paraId="440D69B2" w14:textId="77777777" w:rsidR="004015C9" w:rsidRPr="004015C9" w:rsidRDefault="004015C9" w:rsidP="004015C9">
      <w:pPr>
        <w:spacing w:line="360" w:lineRule="auto"/>
        <w:rPr>
          <w:rFonts w:ascii="Lato" w:hAnsi="Lato" w:cs="Arial"/>
        </w:rPr>
      </w:pPr>
      <w:r w:rsidRPr="004015C9">
        <w:rPr>
          <w:rFonts w:ascii="Lato" w:hAnsi="Lato" w:cs="Arial"/>
        </w:rPr>
        <w:t>b. Zamawiający uzna za spełniony warunek jeżeli Oferent potwierdzi spełnienie tego warunku udziału w</w:t>
      </w:r>
    </w:p>
    <w:p w14:paraId="519CB3E5" w14:textId="77777777" w:rsidR="004015C9" w:rsidRPr="004015C9" w:rsidRDefault="004015C9" w:rsidP="004015C9">
      <w:pPr>
        <w:spacing w:line="360" w:lineRule="auto"/>
        <w:rPr>
          <w:rFonts w:ascii="Lato" w:hAnsi="Lato" w:cs="Arial"/>
        </w:rPr>
      </w:pPr>
      <w:r w:rsidRPr="004015C9">
        <w:rPr>
          <w:rFonts w:ascii="Lato" w:hAnsi="Lato" w:cs="Arial"/>
        </w:rPr>
        <w:t>postępowaniu poprzez złożenie oświadczenia w Załączniku nr 1 do niniejszego Zapytania ofertowego oraz</w:t>
      </w:r>
    </w:p>
    <w:p w14:paraId="03AE370E" w14:textId="77777777" w:rsidR="004015C9" w:rsidRPr="004015C9" w:rsidRDefault="004015C9" w:rsidP="004015C9">
      <w:pPr>
        <w:spacing w:line="360" w:lineRule="auto"/>
        <w:rPr>
          <w:rFonts w:ascii="Lato" w:hAnsi="Lato" w:cs="Arial"/>
        </w:rPr>
      </w:pPr>
      <w:r w:rsidRPr="004015C9">
        <w:rPr>
          <w:rFonts w:ascii="Lato" w:hAnsi="Lato" w:cs="Arial"/>
        </w:rPr>
        <w:t>załączenie dokumentu potwierdzającego posiadane ubezpieczenie w wymaganym zakresie tj. polisy OC</w:t>
      </w:r>
    </w:p>
    <w:p w14:paraId="4D82C5EA" w14:textId="77777777" w:rsidR="004015C9" w:rsidRPr="004015C9" w:rsidRDefault="004015C9" w:rsidP="004015C9">
      <w:pPr>
        <w:spacing w:line="360" w:lineRule="auto"/>
        <w:rPr>
          <w:rFonts w:ascii="Lato" w:hAnsi="Lato" w:cs="Arial"/>
        </w:rPr>
      </w:pPr>
      <w:r w:rsidRPr="004015C9">
        <w:rPr>
          <w:rFonts w:ascii="Lato" w:hAnsi="Lato" w:cs="Arial"/>
        </w:rPr>
        <w:t>wraz z potwierdzeniem opłacenia składki.</w:t>
      </w:r>
    </w:p>
    <w:p w14:paraId="2CEF73D5" w14:textId="77777777" w:rsidR="004015C9" w:rsidRPr="004015C9" w:rsidRDefault="004015C9" w:rsidP="004015C9">
      <w:pPr>
        <w:spacing w:line="360" w:lineRule="auto"/>
        <w:rPr>
          <w:rFonts w:ascii="Lato" w:hAnsi="Lato" w:cs="Arial"/>
        </w:rPr>
      </w:pPr>
      <w:r w:rsidRPr="004015C9">
        <w:rPr>
          <w:rFonts w:ascii="Lato" w:hAnsi="Lato" w:cs="Arial"/>
        </w:rPr>
        <w:t>c. Ocena spełnienia powyższego warunku zostanie dokonana zgodnie z metodą zero- jedynkową – tj.</w:t>
      </w:r>
    </w:p>
    <w:p w14:paraId="793B7357" w14:textId="77777777" w:rsidR="004015C9" w:rsidRPr="004015C9" w:rsidRDefault="004015C9" w:rsidP="004015C9">
      <w:pPr>
        <w:spacing w:line="360" w:lineRule="auto"/>
        <w:rPr>
          <w:rFonts w:ascii="Lato" w:hAnsi="Lato" w:cs="Arial"/>
        </w:rPr>
      </w:pPr>
      <w:r w:rsidRPr="004015C9">
        <w:rPr>
          <w:rFonts w:ascii="Lato" w:hAnsi="Lato" w:cs="Arial"/>
        </w:rPr>
        <w:t>formułą „spełnia – nie spełnia”. Oferta, która nie spełni powyższego warunku powoduje wykluczenie</w:t>
      </w:r>
    </w:p>
    <w:p w14:paraId="78C4BCF3" w14:textId="77777777" w:rsidR="004015C9" w:rsidRPr="004015C9" w:rsidRDefault="004015C9" w:rsidP="004015C9">
      <w:pPr>
        <w:spacing w:line="360" w:lineRule="auto"/>
        <w:rPr>
          <w:rFonts w:ascii="Lato" w:hAnsi="Lato" w:cs="Arial"/>
        </w:rPr>
      </w:pPr>
      <w:r w:rsidRPr="004015C9">
        <w:rPr>
          <w:rFonts w:ascii="Lato" w:hAnsi="Lato" w:cs="Arial"/>
        </w:rPr>
        <w:t>Oferenta i odrzucenie jego oferty.</w:t>
      </w:r>
    </w:p>
    <w:p w14:paraId="2E91A94B" w14:textId="77777777" w:rsidR="004015C9" w:rsidRPr="004015C9" w:rsidRDefault="004015C9" w:rsidP="004015C9">
      <w:pPr>
        <w:spacing w:line="360" w:lineRule="auto"/>
        <w:rPr>
          <w:rFonts w:ascii="Lato" w:hAnsi="Lato" w:cs="Arial"/>
        </w:rPr>
      </w:pPr>
      <w:r w:rsidRPr="004015C9">
        <w:rPr>
          <w:rFonts w:ascii="Lato" w:hAnsi="Lato" w:cs="Arial"/>
        </w:rPr>
        <w:t>IV.6 Odbycie wizji lokalnej na obiekcie:</w:t>
      </w:r>
    </w:p>
    <w:p w14:paraId="25187532" w14:textId="77777777" w:rsidR="004015C9" w:rsidRPr="004015C9" w:rsidRDefault="004015C9" w:rsidP="004015C9">
      <w:pPr>
        <w:spacing w:line="360" w:lineRule="auto"/>
        <w:rPr>
          <w:rFonts w:ascii="Lato" w:hAnsi="Lato" w:cs="Arial"/>
        </w:rPr>
      </w:pPr>
      <w:r w:rsidRPr="004015C9">
        <w:rPr>
          <w:rFonts w:ascii="Lato" w:hAnsi="Lato" w:cs="Arial"/>
        </w:rPr>
        <w:t>a. O udzielenie zmówienia mogą się ubiegać wyłącznie Oferenci, którzy odbędą wizję lokalną, zapoznają</w:t>
      </w:r>
    </w:p>
    <w:p w14:paraId="3654B590" w14:textId="77777777" w:rsidR="004015C9" w:rsidRPr="004015C9" w:rsidRDefault="004015C9" w:rsidP="004015C9">
      <w:pPr>
        <w:spacing w:line="360" w:lineRule="auto"/>
        <w:rPr>
          <w:rFonts w:ascii="Lato" w:hAnsi="Lato" w:cs="Arial"/>
        </w:rPr>
      </w:pPr>
      <w:r w:rsidRPr="004015C9">
        <w:rPr>
          <w:rFonts w:ascii="Lato" w:hAnsi="Lato" w:cs="Arial"/>
        </w:rPr>
        <w:t>się obiektem i posiadaną przez Zmawiającego dokumentacją.</w:t>
      </w:r>
    </w:p>
    <w:p w14:paraId="6AC62A34" w14:textId="77777777" w:rsidR="004015C9" w:rsidRPr="004015C9" w:rsidRDefault="004015C9" w:rsidP="004015C9">
      <w:pPr>
        <w:spacing w:line="360" w:lineRule="auto"/>
        <w:rPr>
          <w:rFonts w:ascii="Lato" w:hAnsi="Lato" w:cs="Arial"/>
        </w:rPr>
      </w:pPr>
      <w:r w:rsidRPr="004015C9">
        <w:rPr>
          <w:rFonts w:ascii="Lato" w:hAnsi="Lato" w:cs="Arial"/>
        </w:rPr>
        <w:t>b. Przez odbycie wizji lokalnej rozumie się przyjazd przedstawicieli Oferenta, zapoznanie się z obiektem,</w:t>
      </w:r>
    </w:p>
    <w:p w14:paraId="4F4E0560" w14:textId="77777777" w:rsidR="004015C9" w:rsidRPr="004015C9" w:rsidRDefault="004015C9" w:rsidP="004015C9">
      <w:pPr>
        <w:spacing w:line="360" w:lineRule="auto"/>
        <w:rPr>
          <w:rFonts w:ascii="Lato" w:hAnsi="Lato" w:cs="Arial"/>
        </w:rPr>
      </w:pPr>
      <w:r w:rsidRPr="004015C9">
        <w:rPr>
          <w:rFonts w:ascii="Lato" w:hAnsi="Lato" w:cs="Arial"/>
        </w:rPr>
        <w:t>uwarunkowaniami lokalnymi, stanem technicznym i rozwiązaniami technicznymi przy udziale osób</w:t>
      </w:r>
    </w:p>
    <w:p w14:paraId="7F3110B5" w14:textId="77777777" w:rsidR="004015C9" w:rsidRPr="004015C9" w:rsidRDefault="004015C9" w:rsidP="004015C9">
      <w:pPr>
        <w:spacing w:line="360" w:lineRule="auto"/>
        <w:rPr>
          <w:rFonts w:ascii="Lato" w:hAnsi="Lato" w:cs="Arial"/>
        </w:rPr>
      </w:pPr>
      <w:r w:rsidRPr="004015C9">
        <w:rPr>
          <w:rFonts w:ascii="Lato" w:hAnsi="Lato" w:cs="Arial"/>
        </w:rPr>
        <w:t>wyznaczonych przez Zamawiającego, nie później niż 7 dni przed terminem składania ofert określonym w</w:t>
      </w:r>
    </w:p>
    <w:p w14:paraId="185AF1FB" w14:textId="77777777" w:rsidR="004015C9" w:rsidRPr="004015C9" w:rsidRDefault="004015C9" w:rsidP="004015C9">
      <w:pPr>
        <w:spacing w:line="360" w:lineRule="auto"/>
        <w:rPr>
          <w:rFonts w:ascii="Lato" w:hAnsi="Lato" w:cs="Arial"/>
        </w:rPr>
      </w:pPr>
      <w:r w:rsidRPr="004015C9">
        <w:rPr>
          <w:rFonts w:ascii="Lato" w:hAnsi="Lato" w:cs="Arial"/>
        </w:rPr>
        <w:t>części VII niniejszego Zapytania ofertowego.</w:t>
      </w:r>
    </w:p>
    <w:p w14:paraId="7401F855" w14:textId="0761AA8F" w:rsidR="004015C9" w:rsidRPr="004015C9" w:rsidRDefault="004015C9" w:rsidP="004015C9">
      <w:pPr>
        <w:spacing w:line="360" w:lineRule="auto"/>
        <w:rPr>
          <w:rFonts w:ascii="Lato" w:hAnsi="Lato" w:cs="Arial"/>
        </w:rPr>
      </w:pPr>
      <w:r w:rsidRPr="004015C9">
        <w:rPr>
          <w:rFonts w:ascii="Lato" w:hAnsi="Lato" w:cs="Arial"/>
        </w:rPr>
        <w:t xml:space="preserve">Z odbycia wizji lokalnej zostanie sporządzony protokół zgodny z Załącznikiem nr </w:t>
      </w:r>
      <w:r w:rsidR="00243C65">
        <w:rPr>
          <w:rFonts w:ascii="Lato" w:hAnsi="Lato" w:cs="Arial"/>
        </w:rPr>
        <w:t>6</w:t>
      </w:r>
      <w:r w:rsidRPr="004015C9">
        <w:rPr>
          <w:rFonts w:ascii="Lato" w:hAnsi="Lato" w:cs="Arial"/>
        </w:rPr>
        <w:t xml:space="preserve"> do niniejszego Zapytania</w:t>
      </w:r>
    </w:p>
    <w:p w14:paraId="0AA0C008" w14:textId="77777777" w:rsidR="004015C9" w:rsidRPr="004015C9" w:rsidRDefault="004015C9" w:rsidP="004015C9">
      <w:pPr>
        <w:spacing w:line="360" w:lineRule="auto"/>
        <w:rPr>
          <w:rFonts w:ascii="Lato" w:hAnsi="Lato" w:cs="Arial"/>
        </w:rPr>
      </w:pPr>
      <w:r w:rsidRPr="004015C9">
        <w:rPr>
          <w:rFonts w:ascii="Lato" w:hAnsi="Lato" w:cs="Arial"/>
        </w:rPr>
        <w:t>ofertowego. Protokół podpisany przez strony będzie stanowił potwierdzenie odbycia wizji lokalnej oraz</w:t>
      </w:r>
    </w:p>
    <w:p w14:paraId="53F39CCA" w14:textId="77777777" w:rsidR="004015C9" w:rsidRPr="004015C9" w:rsidRDefault="004015C9" w:rsidP="004015C9">
      <w:pPr>
        <w:spacing w:line="360" w:lineRule="auto"/>
        <w:rPr>
          <w:rFonts w:ascii="Lato" w:hAnsi="Lato" w:cs="Arial"/>
        </w:rPr>
      </w:pPr>
      <w:r w:rsidRPr="004015C9">
        <w:rPr>
          <w:rFonts w:ascii="Lato" w:hAnsi="Lato" w:cs="Arial"/>
        </w:rPr>
        <w:t>oświadczenie o zapoznaniu się Oferenta z obiektem, uwarunkowaniami lokalnymi, stanem technicznym i</w:t>
      </w:r>
    </w:p>
    <w:p w14:paraId="43D2DFD4" w14:textId="77777777" w:rsidR="004015C9" w:rsidRPr="004015C9" w:rsidRDefault="004015C9" w:rsidP="004015C9">
      <w:pPr>
        <w:spacing w:line="360" w:lineRule="auto"/>
        <w:rPr>
          <w:rFonts w:ascii="Lato" w:hAnsi="Lato" w:cs="Arial"/>
        </w:rPr>
      </w:pPr>
      <w:r w:rsidRPr="004015C9">
        <w:rPr>
          <w:rFonts w:ascii="Lato" w:hAnsi="Lato" w:cs="Arial"/>
        </w:rPr>
        <w:t>rozwiązaniami technicznymi. Oferent potwierdzi spełnienie tego warunku udziału poprzez złożenie</w:t>
      </w:r>
    </w:p>
    <w:p w14:paraId="0BE197D1" w14:textId="7D2AF0D5" w:rsidR="004015C9" w:rsidRPr="004015C9" w:rsidRDefault="004015C9" w:rsidP="004015C9">
      <w:pPr>
        <w:spacing w:line="360" w:lineRule="auto"/>
        <w:rPr>
          <w:rFonts w:ascii="Lato" w:hAnsi="Lato" w:cs="Arial"/>
        </w:rPr>
      </w:pPr>
      <w:r w:rsidRPr="004015C9">
        <w:rPr>
          <w:rFonts w:ascii="Lato" w:hAnsi="Lato" w:cs="Arial"/>
        </w:rPr>
        <w:t xml:space="preserve">podpisanego protokołu wraz z oświadczeniem zgodnego z Załącznikiem nr </w:t>
      </w:r>
      <w:r w:rsidR="008C28E6">
        <w:rPr>
          <w:rFonts w:ascii="Lato" w:hAnsi="Lato" w:cs="Arial"/>
        </w:rPr>
        <w:t>6</w:t>
      </w:r>
      <w:r w:rsidRPr="004015C9">
        <w:rPr>
          <w:rFonts w:ascii="Lato" w:hAnsi="Lato" w:cs="Arial"/>
        </w:rPr>
        <w:t xml:space="preserve"> do niniejszego Zapytania</w:t>
      </w:r>
    </w:p>
    <w:p w14:paraId="6889F18F" w14:textId="77777777" w:rsidR="004015C9" w:rsidRPr="004015C9" w:rsidRDefault="004015C9" w:rsidP="004015C9">
      <w:pPr>
        <w:spacing w:line="360" w:lineRule="auto"/>
        <w:rPr>
          <w:rFonts w:ascii="Lato" w:hAnsi="Lato" w:cs="Arial"/>
        </w:rPr>
      </w:pPr>
      <w:r w:rsidRPr="004015C9">
        <w:rPr>
          <w:rFonts w:ascii="Lato" w:hAnsi="Lato" w:cs="Arial"/>
        </w:rPr>
        <w:t>ofertowego.</w:t>
      </w:r>
    </w:p>
    <w:p w14:paraId="0F04E37A" w14:textId="77777777" w:rsidR="004015C9" w:rsidRPr="004015C9" w:rsidRDefault="004015C9" w:rsidP="004015C9">
      <w:pPr>
        <w:spacing w:line="360" w:lineRule="auto"/>
        <w:rPr>
          <w:rFonts w:ascii="Lato" w:hAnsi="Lato" w:cs="Arial"/>
        </w:rPr>
      </w:pPr>
      <w:r w:rsidRPr="004015C9">
        <w:rPr>
          <w:rFonts w:ascii="Lato" w:hAnsi="Lato" w:cs="Arial"/>
        </w:rPr>
        <w:t>W celu umówienia wizji lokalnej należy kontaktować się z osobą upoważnioną wskazaną w części XII</w:t>
      </w:r>
    </w:p>
    <w:p w14:paraId="499781B5" w14:textId="77777777" w:rsidR="004015C9" w:rsidRPr="004015C9" w:rsidRDefault="004015C9" w:rsidP="004015C9">
      <w:pPr>
        <w:spacing w:line="360" w:lineRule="auto"/>
        <w:rPr>
          <w:rFonts w:ascii="Lato" w:hAnsi="Lato" w:cs="Arial"/>
        </w:rPr>
      </w:pPr>
      <w:r w:rsidRPr="004015C9">
        <w:rPr>
          <w:rFonts w:ascii="Lato" w:hAnsi="Lato" w:cs="Arial"/>
        </w:rPr>
        <w:t>niniejszego Zapytania ofertowego z minimum 7 dniowym wyprzedzeniem.</w:t>
      </w:r>
    </w:p>
    <w:p w14:paraId="5457D40B" w14:textId="77777777" w:rsidR="004015C9" w:rsidRPr="004015C9" w:rsidRDefault="004015C9" w:rsidP="004015C9">
      <w:pPr>
        <w:spacing w:line="360" w:lineRule="auto"/>
        <w:rPr>
          <w:rFonts w:ascii="Lato" w:hAnsi="Lato" w:cs="Arial"/>
        </w:rPr>
      </w:pPr>
      <w:r w:rsidRPr="004015C9">
        <w:rPr>
          <w:rFonts w:ascii="Lato" w:hAnsi="Lato" w:cs="Arial"/>
        </w:rPr>
        <w:t>c. Ocena spełnienia powyższego warunku zostanie dokonana zgodnie z metodą zero- jedynkową – tj.</w:t>
      </w:r>
    </w:p>
    <w:p w14:paraId="486E9B4A" w14:textId="77777777" w:rsidR="004015C9" w:rsidRPr="004015C9" w:rsidRDefault="004015C9" w:rsidP="004015C9">
      <w:pPr>
        <w:spacing w:line="360" w:lineRule="auto"/>
        <w:rPr>
          <w:rFonts w:ascii="Lato" w:hAnsi="Lato" w:cs="Arial"/>
        </w:rPr>
      </w:pPr>
      <w:r w:rsidRPr="004015C9">
        <w:rPr>
          <w:rFonts w:ascii="Lato" w:hAnsi="Lato" w:cs="Arial"/>
        </w:rPr>
        <w:t>formułą „spełnia – nie spełnia”. Oferta, która nie spełni powyższego warunku powoduje wykluczenie</w:t>
      </w:r>
    </w:p>
    <w:p w14:paraId="564831EF" w14:textId="77777777" w:rsidR="004015C9" w:rsidRPr="004015C9" w:rsidRDefault="004015C9" w:rsidP="004015C9">
      <w:pPr>
        <w:spacing w:line="360" w:lineRule="auto"/>
        <w:rPr>
          <w:rFonts w:ascii="Lato" w:hAnsi="Lato" w:cs="Arial"/>
        </w:rPr>
      </w:pPr>
      <w:r w:rsidRPr="004015C9">
        <w:rPr>
          <w:rFonts w:ascii="Lato" w:hAnsi="Lato" w:cs="Arial"/>
        </w:rPr>
        <w:t>Oferenta i odrzucenie jego oferty.</w:t>
      </w:r>
    </w:p>
    <w:p w14:paraId="2AB085AD" w14:textId="77777777" w:rsidR="004015C9" w:rsidRPr="004015C9" w:rsidRDefault="004015C9" w:rsidP="004015C9">
      <w:pPr>
        <w:spacing w:line="360" w:lineRule="auto"/>
        <w:rPr>
          <w:rFonts w:ascii="Lato" w:hAnsi="Lato" w:cs="Arial"/>
        </w:rPr>
      </w:pPr>
      <w:r w:rsidRPr="004015C9">
        <w:rPr>
          <w:rFonts w:ascii="Lato" w:hAnsi="Lato" w:cs="Arial"/>
        </w:rPr>
        <w:t>IV.7. Wadium:</w:t>
      </w:r>
    </w:p>
    <w:p w14:paraId="51050E3F" w14:textId="77777777" w:rsidR="004015C9" w:rsidRPr="004015C9" w:rsidRDefault="004015C9" w:rsidP="004015C9">
      <w:pPr>
        <w:spacing w:line="360" w:lineRule="auto"/>
        <w:rPr>
          <w:rFonts w:ascii="Lato" w:hAnsi="Lato" w:cs="Arial"/>
        </w:rPr>
      </w:pPr>
      <w:r w:rsidRPr="004015C9">
        <w:rPr>
          <w:rFonts w:ascii="Lato" w:hAnsi="Lato" w:cs="Arial"/>
        </w:rPr>
        <w:t>a. O udzielenie zmówienia mogą się ubiegać Oferenci, którzy wniosą wadium w wysokości 72 000,00 PLN</w:t>
      </w:r>
    </w:p>
    <w:p w14:paraId="4A005CE7" w14:textId="77777777" w:rsidR="004015C9" w:rsidRPr="004015C9" w:rsidRDefault="004015C9" w:rsidP="004015C9">
      <w:pPr>
        <w:spacing w:line="360" w:lineRule="auto"/>
        <w:rPr>
          <w:rFonts w:ascii="Lato" w:hAnsi="Lato" w:cs="Arial"/>
        </w:rPr>
      </w:pPr>
      <w:r w:rsidRPr="004015C9">
        <w:rPr>
          <w:rFonts w:ascii="Lato" w:hAnsi="Lato" w:cs="Arial"/>
        </w:rPr>
        <w:lastRenderedPageBreak/>
        <w:t>(słownie: siedemdziesiąt dwa tysiące złotych) przed upływem terminu składania ofert, wskazanym w części</w:t>
      </w:r>
    </w:p>
    <w:p w14:paraId="0AF8F7D7" w14:textId="77777777" w:rsidR="004015C9" w:rsidRPr="004015C9" w:rsidRDefault="004015C9" w:rsidP="004015C9">
      <w:pPr>
        <w:spacing w:line="360" w:lineRule="auto"/>
        <w:rPr>
          <w:rFonts w:ascii="Lato" w:hAnsi="Lato" w:cs="Arial"/>
        </w:rPr>
      </w:pPr>
      <w:r w:rsidRPr="004015C9">
        <w:rPr>
          <w:rFonts w:ascii="Lato" w:hAnsi="Lato" w:cs="Arial"/>
        </w:rPr>
        <w:t>VII niniejszego Zapytania ofertowego, na cały okres związania ofertą.</w:t>
      </w:r>
    </w:p>
    <w:p w14:paraId="0C48B87E" w14:textId="77777777" w:rsidR="004015C9" w:rsidRPr="004015C9" w:rsidRDefault="004015C9" w:rsidP="004015C9">
      <w:pPr>
        <w:spacing w:line="360" w:lineRule="auto"/>
        <w:rPr>
          <w:rFonts w:ascii="Lato" w:hAnsi="Lato" w:cs="Arial"/>
        </w:rPr>
      </w:pPr>
      <w:r w:rsidRPr="004015C9">
        <w:rPr>
          <w:rFonts w:ascii="Lato" w:hAnsi="Lato" w:cs="Arial"/>
        </w:rPr>
        <w:t>b. Wadium może być wniesione w:</w:t>
      </w:r>
    </w:p>
    <w:p w14:paraId="5CDA74E4" w14:textId="77777777" w:rsidR="004015C9" w:rsidRPr="004015C9" w:rsidRDefault="004015C9" w:rsidP="004015C9">
      <w:pPr>
        <w:spacing w:line="360" w:lineRule="auto"/>
        <w:rPr>
          <w:rFonts w:ascii="Lato" w:hAnsi="Lato" w:cs="Arial"/>
        </w:rPr>
      </w:pPr>
      <w:r w:rsidRPr="004015C9">
        <w:rPr>
          <w:rFonts w:ascii="Lato" w:hAnsi="Lato" w:cs="Arial"/>
        </w:rPr>
        <w:t>i. pieniądzu;</w:t>
      </w:r>
    </w:p>
    <w:p w14:paraId="43C334BB" w14:textId="77777777" w:rsidR="004015C9" w:rsidRPr="004015C9" w:rsidRDefault="004015C9" w:rsidP="004015C9">
      <w:pPr>
        <w:spacing w:line="360" w:lineRule="auto"/>
        <w:rPr>
          <w:rFonts w:ascii="Lato" w:hAnsi="Lato" w:cs="Arial"/>
        </w:rPr>
      </w:pPr>
      <w:r w:rsidRPr="004015C9">
        <w:rPr>
          <w:rFonts w:ascii="Lato" w:hAnsi="Lato" w:cs="Arial"/>
        </w:rPr>
        <w:t>ii. gwarancjach bankowych;</w:t>
      </w:r>
    </w:p>
    <w:p w14:paraId="32CAC4F9" w14:textId="77777777" w:rsidR="004015C9" w:rsidRPr="004015C9" w:rsidRDefault="004015C9" w:rsidP="004015C9">
      <w:pPr>
        <w:spacing w:line="360" w:lineRule="auto"/>
        <w:rPr>
          <w:rFonts w:ascii="Lato" w:hAnsi="Lato" w:cs="Arial"/>
        </w:rPr>
      </w:pPr>
      <w:r w:rsidRPr="004015C9">
        <w:rPr>
          <w:rFonts w:ascii="Lato" w:hAnsi="Lato" w:cs="Arial"/>
        </w:rPr>
        <w:t>iii. gwarancjach ubezpieczeniowych;</w:t>
      </w:r>
    </w:p>
    <w:p w14:paraId="27F35289" w14:textId="77777777" w:rsidR="004015C9" w:rsidRPr="004015C9" w:rsidRDefault="004015C9" w:rsidP="004015C9">
      <w:pPr>
        <w:spacing w:line="360" w:lineRule="auto"/>
        <w:rPr>
          <w:rFonts w:ascii="Lato" w:hAnsi="Lato" w:cs="Arial"/>
        </w:rPr>
      </w:pPr>
      <w:r w:rsidRPr="004015C9">
        <w:rPr>
          <w:rFonts w:ascii="Lato" w:hAnsi="Lato" w:cs="Arial"/>
        </w:rPr>
        <w:t>iv. poręczeniach udzielanych przez podmioty, o których mowa w art. 6b ust. 5 pkt 2 ustawy z dnia 9</w:t>
      </w:r>
    </w:p>
    <w:p w14:paraId="3CB20F96" w14:textId="77777777" w:rsidR="004015C9" w:rsidRPr="004015C9" w:rsidRDefault="004015C9" w:rsidP="004015C9">
      <w:pPr>
        <w:spacing w:line="360" w:lineRule="auto"/>
        <w:rPr>
          <w:rFonts w:ascii="Lato" w:hAnsi="Lato" w:cs="Arial"/>
        </w:rPr>
      </w:pPr>
      <w:r w:rsidRPr="004015C9">
        <w:rPr>
          <w:rFonts w:ascii="Lato" w:hAnsi="Lato" w:cs="Arial"/>
        </w:rPr>
        <w:t>listopada 2000 r. o utworzeniu Polskiej Agencji Rozwoju Przedsiębiorczości (Dz. U. z 2024 r. poz. 419).</w:t>
      </w:r>
    </w:p>
    <w:p w14:paraId="160CC1B7" w14:textId="77777777" w:rsidR="004015C9" w:rsidRPr="004015C9" w:rsidRDefault="004015C9" w:rsidP="004015C9">
      <w:pPr>
        <w:spacing w:line="360" w:lineRule="auto"/>
        <w:rPr>
          <w:rFonts w:ascii="Lato" w:hAnsi="Lato" w:cs="Arial"/>
        </w:rPr>
      </w:pPr>
      <w:r w:rsidRPr="004015C9">
        <w:rPr>
          <w:rFonts w:ascii="Lato" w:hAnsi="Lato" w:cs="Arial"/>
        </w:rPr>
        <w:t>c. Wadium wnoszone w formie pieniężnej należy wpłacić przelewem na rachunek bankowy Zamawiającego</w:t>
      </w:r>
    </w:p>
    <w:p w14:paraId="02704341" w14:textId="77777777" w:rsidR="004015C9" w:rsidRPr="004015C9" w:rsidRDefault="004015C9" w:rsidP="004015C9">
      <w:pPr>
        <w:spacing w:line="360" w:lineRule="auto"/>
        <w:rPr>
          <w:rFonts w:ascii="Lato" w:hAnsi="Lato" w:cs="Arial"/>
        </w:rPr>
      </w:pPr>
      <w:r w:rsidRPr="004015C9">
        <w:rPr>
          <w:rFonts w:ascii="Lato" w:hAnsi="Lato" w:cs="Arial"/>
        </w:rPr>
        <w:t>prowadzony w banku Santander Bank Polska S.A nr: 38 1090 2835 0000 0001 6248 0463.</w:t>
      </w:r>
    </w:p>
    <w:p w14:paraId="27D0C9D0" w14:textId="77777777" w:rsidR="004015C9" w:rsidRPr="004015C9" w:rsidRDefault="004015C9" w:rsidP="004015C9">
      <w:pPr>
        <w:spacing w:line="360" w:lineRule="auto"/>
        <w:rPr>
          <w:rFonts w:ascii="Lato" w:hAnsi="Lato" w:cs="Arial"/>
        </w:rPr>
      </w:pPr>
      <w:r w:rsidRPr="004015C9">
        <w:rPr>
          <w:rFonts w:ascii="Lato" w:hAnsi="Lato" w:cs="Arial"/>
        </w:rPr>
        <w:t>W tytule przelewu należy wskazać „Wadium – zapytanie ofertowe na WYKONANIE ROBÓT BUDOWLANYCH</w:t>
      </w:r>
    </w:p>
    <w:p w14:paraId="0FDB090F" w14:textId="77777777" w:rsidR="004015C9" w:rsidRPr="004015C9" w:rsidRDefault="004015C9" w:rsidP="004015C9">
      <w:pPr>
        <w:spacing w:line="360" w:lineRule="auto"/>
        <w:rPr>
          <w:rFonts w:ascii="Lato" w:hAnsi="Lato" w:cs="Arial"/>
        </w:rPr>
      </w:pPr>
      <w:r w:rsidRPr="004015C9">
        <w:rPr>
          <w:rFonts w:ascii="Lato" w:hAnsi="Lato" w:cs="Arial"/>
        </w:rPr>
        <w:t>STANU SUROWEGO OTWARTEGO”.</w:t>
      </w:r>
    </w:p>
    <w:p w14:paraId="60F73C6B" w14:textId="77777777" w:rsidR="004015C9" w:rsidRPr="004015C9" w:rsidRDefault="004015C9" w:rsidP="004015C9">
      <w:pPr>
        <w:spacing w:line="360" w:lineRule="auto"/>
        <w:rPr>
          <w:rFonts w:ascii="Lato" w:hAnsi="Lato" w:cs="Arial"/>
        </w:rPr>
      </w:pPr>
      <w:r w:rsidRPr="004015C9">
        <w:rPr>
          <w:rFonts w:ascii="Lato" w:hAnsi="Lato" w:cs="Arial"/>
        </w:rPr>
        <w:t>Za skuteczne wniesienie wadium w formie pieniężnej rozumie się uznanie kwoty wadium na rachunku</w:t>
      </w:r>
    </w:p>
    <w:p w14:paraId="07D5C904" w14:textId="77777777" w:rsidR="004015C9" w:rsidRPr="004015C9" w:rsidRDefault="004015C9" w:rsidP="004015C9">
      <w:pPr>
        <w:spacing w:line="360" w:lineRule="auto"/>
        <w:rPr>
          <w:rFonts w:ascii="Lato" w:hAnsi="Lato" w:cs="Arial"/>
        </w:rPr>
      </w:pPr>
      <w:r w:rsidRPr="004015C9">
        <w:rPr>
          <w:rFonts w:ascii="Lato" w:hAnsi="Lato" w:cs="Arial"/>
        </w:rPr>
        <w:t>bankowym Zamawiającego przed upływem terminu składania ofert, wskazanym w części VII niniejszego</w:t>
      </w:r>
    </w:p>
    <w:p w14:paraId="2F8D4066" w14:textId="77777777" w:rsidR="004015C9" w:rsidRPr="004015C9" w:rsidRDefault="004015C9" w:rsidP="004015C9">
      <w:pPr>
        <w:spacing w:line="360" w:lineRule="auto"/>
        <w:rPr>
          <w:rFonts w:ascii="Lato" w:hAnsi="Lato" w:cs="Arial"/>
        </w:rPr>
      </w:pPr>
      <w:r w:rsidRPr="004015C9">
        <w:rPr>
          <w:rFonts w:ascii="Lato" w:hAnsi="Lato" w:cs="Arial"/>
        </w:rPr>
        <w:t>Zapytania ofertowego.</w:t>
      </w:r>
    </w:p>
    <w:p w14:paraId="58EC4765" w14:textId="77777777" w:rsidR="004015C9" w:rsidRPr="004015C9" w:rsidRDefault="004015C9" w:rsidP="004015C9">
      <w:pPr>
        <w:spacing w:line="360" w:lineRule="auto"/>
        <w:rPr>
          <w:rFonts w:ascii="Lato" w:hAnsi="Lato" w:cs="Arial"/>
        </w:rPr>
      </w:pPr>
      <w:r w:rsidRPr="004015C9">
        <w:rPr>
          <w:rFonts w:ascii="Lato" w:hAnsi="Lato" w:cs="Arial"/>
        </w:rPr>
        <w:t>d. Wadium w formie gwarancji lub poręczenia należy wnieść w oryginale w postaci elektronicznej i złożyć</w:t>
      </w:r>
    </w:p>
    <w:p w14:paraId="7B7BCC53" w14:textId="77777777" w:rsidR="004015C9" w:rsidRPr="004015C9" w:rsidRDefault="004015C9" w:rsidP="004015C9">
      <w:pPr>
        <w:spacing w:line="360" w:lineRule="auto"/>
        <w:rPr>
          <w:rFonts w:ascii="Lato" w:hAnsi="Lato" w:cs="Arial"/>
        </w:rPr>
      </w:pPr>
      <w:r w:rsidRPr="004015C9">
        <w:rPr>
          <w:rFonts w:ascii="Lato" w:hAnsi="Lato" w:cs="Arial"/>
        </w:rPr>
        <w:t>w formie załącznika do formularza ofertowego stanowiącego Załącznik nr 1 do niniejszego Zapytania</w:t>
      </w:r>
    </w:p>
    <w:p w14:paraId="575A75CD" w14:textId="77777777" w:rsidR="004015C9" w:rsidRPr="004015C9" w:rsidRDefault="004015C9" w:rsidP="004015C9">
      <w:pPr>
        <w:spacing w:line="360" w:lineRule="auto"/>
        <w:rPr>
          <w:rFonts w:ascii="Lato" w:hAnsi="Lato" w:cs="Arial"/>
        </w:rPr>
      </w:pPr>
      <w:r w:rsidRPr="004015C9">
        <w:rPr>
          <w:rFonts w:ascii="Lato" w:hAnsi="Lato" w:cs="Arial"/>
        </w:rPr>
        <w:t>ofertowego. Wadium w formie gwarancji lub poręczenia musi obejmować okres związania ofertą wskazany</w:t>
      </w:r>
    </w:p>
    <w:p w14:paraId="446617CF" w14:textId="77777777" w:rsidR="004015C9" w:rsidRPr="004015C9" w:rsidRDefault="004015C9" w:rsidP="004015C9">
      <w:pPr>
        <w:spacing w:line="360" w:lineRule="auto"/>
        <w:rPr>
          <w:rFonts w:ascii="Lato" w:hAnsi="Lato" w:cs="Arial"/>
        </w:rPr>
      </w:pPr>
      <w:r w:rsidRPr="004015C9">
        <w:rPr>
          <w:rFonts w:ascii="Lato" w:hAnsi="Lato" w:cs="Arial"/>
        </w:rPr>
        <w:t>w części VIII niniejszego Zapytania ofertowego. Z treści gwarancji lub poręczenia winno wynikać</w:t>
      </w:r>
    </w:p>
    <w:p w14:paraId="1BAC2DFA" w14:textId="77777777" w:rsidR="004015C9" w:rsidRPr="004015C9" w:rsidRDefault="004015C9" w:rsidP="004015C9">
      <w:pPr>
        <w:spacing w:line="360" w:lineRule="auto"/>
        <w:rPr>
          <w:rFonts w:ascii="Lato" w:hAnsi="Lato" w:cs="Arial"/>
        </w:rPr>
      </w:pPr>
      <w:r w:rsidRPr="004015C9">
        <w:rPr>
          <w:rFonts w:ascii="Lato" w:hAnsi="Lato" w:cs="Arial"/>
        </w:rPr>
        <w:t>bezwarunkowe i nieodwołalne zobowiązanie Gwaranta lub Poręczyciela do wypłaty Zamawiającemu, na</w:t>
      </w:r>
    </w:p>
    <w:p w14:paraId="376C9821" w14:textId="77777777" w:rsidR="004015C9" w:rsidRPr="004015C9" w:rsidRDefault="004015C9" w:rsidP="004015C9">
      <w:pPr>
        <w:spacing w:line="360" w:lineRule="auto"/>
        <w:rPr>
          <w:rFonts w:ascii="Lato" w:hAnsi="Lato" w:cs="Arial"/>
        </w:rPr>
      </w:pPr>
      <w:r w:rsidRPr="004015C9">
        <w:rPr>
          <w:rFonts w:ascii="Lato" w:hAnsi="Lato" w:cs="Arial"/>
        </w:rPr>
        <w:t>jego pierwsze żądanie, pełnej kwoty wadium.</w:t>
      </w:r>
    </w:p>
    <w:p w14:paraId="5C14E854" w14:textId="77777777" w:rsidR="004015C9" w:rsidRPr="004015C9" w:rsidRDefault="004015C9" w:rsidP="004015C9">
      <w:pPr>
        <w:spacing w:line="360" w:lineRule="auto"/>
        <w:rPr>
          <w:rFonts w:ascii="Lato" w:hAnsi="Lato" w:cs="Arial"/>
        </w:rPr>
      </w:pPr>
      <w:r w:rsidRPr="004015C9">
        <w:rPr>
          <w:rFonts w:ascii="Lato" w:hAnsi="Lato" w:cs="Arial"/>
        </w:rPr>
        <w:t>e. Warunki zwrotu wadium:</w:t>
      </w:r>
    </w:p>
    <w:p w14:paraId="2921BD27" w14:textId="77777777" w:rsidR="004015C9" w:rsidRPr="004015C9" w:rsidRDefault="004015C9" w:rsidP="004015C9">
      <w:pPr>
        <w:spacing w:line="360" w:lineRule="auto"/>
        <w:rPr>
          <w:rFonts w:ascii="Lato" w:hAnsi="Lato" w:cs="Arial"/>
        </w:rPr>
      </w:pPr>
      <w:r w:rsidRPr="004015C9">
        <w:rPr>
          <w:rFonts w:ascii="Lato" w:hAnsi="Lato" w:cs="Arial"/>
        </w:rPr>
        <w:t>i. Zamawiający zwróci wadium wszystkim Oferentom w terminie 7 dni po wyborze najkorzystniejszej oferty</w:t>
      </w:r>
    </w:p>
    <w:p w14:paraId="0E624475" w14:textId="77777777" w:rsidR="004015C9" w:rsidRPr="004015C9" w:rsidRDefault="004015C9" w:rsidP="004015C9">
      <w:pPr>
        <w:spacing w:line="360" w:lineRule="auto"/>
        <w:rPr>
          <w:rFonts w:ascii="Lato" w:hAnsi="Lato" w:cs="Arial"/>
        </w:rPr>
      </w:pPr>
      <w:r w:rsidRPr="004015C9">
        <w:rPr>
          <w:rFonts w:ascii="Lato" w:hAnsi="Lato" w:cs="Arial"/>
        </w:rPr>
        <w:t>lub po unieważnieniu postępowania, z wyjątkiem Wykonawcy, którego oferta została wybrana;</w:t>
      </w:r>
    </w:p>
    <w:p w14:paraId="6AE8F453" w14:textId="77777777" w:rsidR="004015C9" w:rsidRPr="004015C9" w:rsidRDefault="004015C9" w:rsidP="004015C9">
      <w:pPr>
        <w:spacing w:line="360" w:lineRule="auto"/>
        <w:rPr>
          <w:rFonts w:ascii="Lato" w:hAnsi="Lato" w:cs="Arial"/>
        </w:rPr>
      </w:pPr>
      <w:r w:rsidRPr="004015C9">
        <w:rPr>
          <w:rFonts w:ascii="Lato" w:hAnsi="Lato" w:cs="Arial"/>
        </w:rPr>
        <w:t>ii. Zamawiający zwróci wadium w terminie 7 dni na wniosek Oferenta, który wycofał ofertę przed upływem</w:t>
      </w:r>
    </w:p>
    <w:p w14:paraId="05F1FA5C" w14:textId="77777777" w:rsidR="004015C9" w:rsidRPr="004015C9" w:rsidRDefault="004015C9" w:rsidP="004015C9">
      <w:pPr>
        <w:spacing w:line="360" w:lineRule="auto"/>
        <w:rPr>
          <w:rFonts w:ascii="Lato" w:hAnsi="Lato" w:cs="Arial"/>
        </w:rPr>
      </w:pPr>
      <w:r w:rsidRPr="004015C9">
        <w:rPr>
          <w:rFonts w:ascii="Lato" w:hAnsi="Lato" w:cs="Arial"/>
        </w:rPr>
        <w:t>terminu składania ofert.</w:t>
      </w:r>
    </w:p>
    <w:p w14:paraId="2F1E459C" w14:textId="77777777" w:rsidR="004015C9" w:rsidRPr="004015C9" w:rsidRDefault="004015C9" w:rsidP="004015C9">
      <w:pPr>
        <w:spacing w:line="360" w:lineRule="auto"/>
        <w:rPr>
          <w:rFonts w:ascii="Lato" w:hAnsi="Lato" w:cs="Arial"/>
        </w:rPr>
      </w:pPr>
      <w:r w:rsidRPr="004015C9">
        <w:rPr>
          <w:rFonts w:ascii="Lato" w:hAnsi="Lato" w:cs="Arial"/>
        </w:rPr>
        <w:t>iii. Zamawiający zwróci wadium Wykonawcy, którego oferta została wybrana, w terminie 7 dni po zawarciu</w:t>
      </w:r>
    </w:p>
    <w:p w14:paraId="37612F44" w14:textId="77777777" w:rsidR="004015C9" w:rsidRPr="004015C9" w:rsidRDefault="004015C9" w:rsidP="004015C9">
      <w:pPr>
        <w:spacing w:line="360" w:lineRule="auto"/>
        <w:rPr>
          <w:rFonts w:ascii="Lato" w:hAnsi="Lato" w:cs="Arial"/>
        </w:rPr>
      </w:pPr>
      <w:r w:rsidRPr="004015C9">
        <w:rPr>
          <w:rFonts w:ascii="Lato" w:hAnsi="Lato" w:cs="Arial"/>
        </w:rPr>
        <w:t>umowy w sprawie zamówienia.</w:t>
      </w:r>
    </w:p>
    <w:p w14:paraId="265F0305" w14:textId="77777777" w:rsidR="004015C9" w:rsidRPr="004015C9" w:rsidRDefault="004015C9" w:rsidP="004015C9">
      <w:pPr>
        <w:spacing w:line="360" w:lineRule="auto"/>
        <w:rPr>
          <w:rFonts w:ascii="Lato" w:hAnsi="Lato" w:cs="Arial"/>
        </w:rPr>
      </w:pPr>
      <w:r w:rsidRPr="004015C9">
        <w:rPr>
          <w:rFonts w:ascii="Lato" w:hAnsi="Lato" w:cs="Arial"/>
        </w:rPr>
        <w:t>f. Sposób zwrotu wadium:</w:t>
      </w:r>
    </w:p>
    <w:p w14:paraId="26039CF4" w14:textId="77777777" w:rsidR="004015C9" w:rsidRPr="004015C9" w:rsidRDefault="004015C9" w:rsidP="004015C9">
      <w:pPr>
        <w:spacing w:line="360" w:lineRule="auto"/>
        <w:rPr>
          <w:rFonts w:ascii="Lato" w:hAnsi="Lato" w:cs="Arial"/>
        </w:rPr>
      </w:pPr>
      <w:r w:rsidRPr="004015C9">
        <w:rPr>
          <w:rFonts w:ascii="Lato" w:hAnsi="Lato" w:cs="Arial"/>
        </w:rPr>
        <w:t>i. Zamawiający zwróci wadium wniesione w formie pieniężnej poprzez przelew na konto, z którego</w:t>
      </w:r>
    </w:p>
    <w:p w14:paraId="73A8F0B7" w14:textId="77777777" w:rsidR="004015C9" w:rsidRPr="004015C9" w:rsidRDefault="004015C9" w:rsidP="004015C9">
      <w:pPr>
        <w:spacing w:line="360" w:lineRule="auto"/>
        <w:rPr>
          <w:rFonts w:ascii="Lato" w:hAnsi="Lato" w:cs="Arial"/>
        </w:rPr>
      </w:pPr>
      <w:r w:rsidRPr="004015C9">
        <w:rPr>
          <w:rFonts w:ascii="Lato" w:hAnsi="Lato" w:cs="Arial"/>
        </w:rPr>
        <w:t>wpłynęło, o ile Oferent nie wskaże innego numeru konta.</w:t>
      </w:r>
    </w:p>
    <w:p w14:paraId="33277F89" w14:textId="77777777" w:rsidR="004015C9" w:rsidRPr="004015C9" w:rsidRDefault="004015C9" w:rsidP="004015C9">
      <w:pPr>
        <w:spacing w:line="360" w:lineRule="auto"/>
        <w:rPr>
          <w:rFonts w:ascii="Lato" w:hAnsi="Lato" w:cs="Arial"/>
        </w:rPr>
      </w:pPr>
      <w:r w:rsidRPr="004015C9">
        <w:rPr>
          <w:rFonts w:ascii="Lato" w:hAnsi="Lato" w:cs="Arial"/>
        </w:rPr>
        <w:t>Zamawiający informuje, że wadium znajduje się na nieoprocentowanym rachunku bankowym i zostanie</w:t>
      </w:r>
    </w:p>
    <w:p w14:paraId="0D5489B5" w14:textId="77777777" w:rsidR="004015C9" w:rsidRPr="004015C9" w:rsidRDefault="004015C9" w:rsidP="004015C9">
      <w:pPr>
        <w:spacing w:line="360" w:lineRule="auto"/>
        <w:rPr>
          <w:rFonts w:ascii="Lato" w:hAnsi="Lato" w:cs="Arial"/>
        </w:rPr>
      </w:pPr>
      <w:r w:rsidRPr="004015C9">
        <w:rPr>
          <w:rFonts w:ascii="Lato" w:hAnsi="Lato" w:cs="Arial"/>
        </w:rPr>
        <w:t>zwrócone Oferentowi w kwocie nominalnej, w jakiej zostało wpłacone.</w:t>
      </w:r>
    </w:p>
    <w:p w14:paraId="7F339D8C" w14:textId="77777777" w:rsidR="004015C9" w:rsidRPr="004015C9" w:rsidRDefault="004015C9" w:rsidP="004015C9">
      <w:pPr>
        <w:spacing w:line="360" w:lineRule="auto"/>
        <w:rPr>
          <w:rFonts w:ascii="Lato" w:hAnsi="Lato" w:cs="Arial"/>
        </w:rPr>
      </w:pPr>
      <w:r w:rsidRPr="004015C9">
        <w:rPr>
          <w:rFonts w:ascii="Lato" w:hAnsi="Lato" w:cs="Arial"/>
        </w:rPr>
        <w:t>ii. Zamawiający zwróci wadium wniesione w formie gwarancji lub poręczenia poprzez przesłanie</w:t>
      </w:r>
    </w:p>
    <w:p w14:paraId="7A2FF7EC" w14:textId="77777777" w:rsidR="004015C9" w:rsidRPr="004015C9" w:rsidRDefault="004015C9" w:rsidP="004015C9">
      <w:pPr>
        <w:spacing w:line="360" w:lineRule="auto"/>
        <w:rPr>
          <w:rFonts w:ascii="Lato" w:hAnsi="Lato" w:cs="Arial"/>
        </w:rPr>
      </w:pPr>
      <w:r w:rsidRPr="004015C9">
        <w:rPr>
          <w:rFonts w:ascii="Lato" w:hAnsi="Lato" w:cs="Arial"/>
        </w:rPr>
        <w:t>Oferentowi oświadczenia o zwolnieniu wadium.</w:t>
      </w:r>
    </w:p>
    <w:p w14:paraId="1D470083" w14:textId="77777777" w:rsidR="004015C9" w:rsidRPr="004015C9" w:rsidRDefault="004015C9" w:rsidP="004015C9">
      <w:pPr>
        <w:spacing w:line="360" w:lineRule="auto"/>
        <w:rPr>
          <w:rFonts w:ascii="Lato" w:hAnsi="Lato" w:cs="Arial"/>
        </w:rPr>
      </w:pPr>
      <w:r w:rsidRPr="004015C9">
        <w:rPr>
          <w:rFonts w:ascii="Lato" w:hAnsi="Lato" w:cs="Arial"/>
        </w:rPr>
        <w:t>g. Zamawiający zatrzyma wadium w formie pieniężnej wraz z odsetkami lub wystąpi do Gwaranta lub</w:t>
      </w:r>
    </w:p>
    <w:p w14:paraId="47EB6B18" w14:textId="77777777" w:rsidR="004015C9" w:rsidRPr="004015C9" w:rsidRDefault="004015C9" w:rsidP="004015C9">
      <w:pPr>
        <w:spacing w:line="360" w:lineRule="auto"/>
        <w:rPr>
          <w:rFonts w:ascii="Lato" w:hAnsi="Lato" w:cs="Arial"/>
        </w:rPr>
      </w:pPr>
      <w:r w:rsidRPr="004015C9">
        <w:rPr>
          <w:rFonts w:ascii="Lato" w:hAnsi="Lato" w:cs="Arial"/>
        </w:rPr>
        <w:t>Poręczyciela z żądaniem zapłaty wadium w przypadku:</w:t>
      </w:r>
    </w:p>
    <w:p w14:paraId="2D7858D4" w14:textId="77777777" w:rsidR="004015C9" w:rsidRPr="004015C9" w:rsidRDefault="004015C9" w:rsidP="004015C9">
      <w:pPr>
        <w:spacing w:line="360" w:lineRule="auto"/>
        <w:rPr>
          <w:rFonts w:ascii="Lato" w:hAnsi="Lato" w:cs="Arial"/>
        </w:rPr>
      </w:pPr>
      <w:r w:rsidRPr="004015C9">
        <w:rPr>
          <w:rFonts w:ascii="Lato" w:hAnsi="Lato" w:cs="Arial"/>
        </w:rPr>
        <w:t>i. odmowy podpisania umowy w sprawie zamówienia na warunkach określonych w treści niniejszego</w:t>
      </w:r>
    </w:p>
    <w:p w14:paraId="7CF48013" w14:textId="77777777" w:rsidR="004015C9" w:rsidRPr="004015C9" w:rsidRDefault="004015C9" w:rsidP="004015C9">
      <w:pPr>
        <w:spacing w:line="360" w:lineRule="auto"/>
        <w:rPr>
          <w:rFonts w:ascii="Lato" w:hAnsi="Lato" w:cs="Arial"/>
        </w:rPr>
      </w:pPr>
      <w:r w:rsidRPr="004015C9">
        <w:rPr>
          <w:rFonts w:ascii="Lato" w:hAnsi="Lato" w:cs="Arial"/>
        </w:rPr>
        <w:t>Zapytania ofertowego i złożonej oferty przez Wykonawcę, którego oferta została wybrana;</w:t>
      </w:r>
    </w:p>
    <w:p w14:paraId="4AE2488C" w14:textId="77777777" w:rsidR="004015C9" w:rsidRPr="004015C9" w:rsidRDefault="004015C9" w:rsidP="004015C9">
      <w:pPr>
        <w:spacing w:line="360" w:lineRule="auto"/>
        <w:rPr>
          <w:rFonts w:ascii="Lato" w:hAnsi="Lato" w:cs="Arial"/>
        </w:rPr>
      </w:pPr>
      <w:r w:rsidRPr="004015C9">
        <w:rPr>
          <w:rFonts w:ascii="Lato" w:hAnsi="Lato" w:cs="Arial"/>
        </w:rPr>
        <w:lastRenderedPageBreak/>
        <w:t>ii. gdy zawarcie umowy w sprawie zamówienia stało się niemożliwe z przyczyn leżących po stronie</w:t>
      </w:r>
    </w:p>
    <w:p w14:paraId="6605EF36" w14:textId="77777777" w:rsidR="004015C9" w:rsidRPr="004015C9" w:rsidRDefault="004015C9" w:rsidP="004015C9">
      <w:pPr>
        <w:spacing w:line="360" w:lineRule="auto"/>
        <w:rPr>
          <w:rFonts w:ascii="Lato" w:hAnsi="Lato" w:cs="Arial"/>
        </w:rPr>
      </w:pPr>
      <w:r w:rsidRPr="004015C9">
        <w:rPr>
          <w:rFonts w:ascii="Lato" w:hAnsi="Lato" w:cs="Arial"/>
        </w:rPr>
        <w:t>Wykonawcy, którego oferta została wybrana.</w:t>
      </w:r>
    </w:p>
    <w:p w14:paraId="0CB6C7FB" w14:textId="77777777" w:rsidR="004015C9" w:rsidRPr="004015C9" w:rsidRDefault="004015C9" w:rsidP="004015C9">
      <w:pPr>
        <w:spacing w:line="360" w:lineRule="auto"/>
        <w:rPr>
          <w:rFonts w:ascii="Lato" w:hAnsi="Lato" w:cs="Arial"/>
        </w:rPr>
      </w:pPr>
      <w:r w:rsidRPr="004015C9">
        <w:rPr>
          <w:rFonts w:ascii="Lato" w:hAnsi="Lato" w:cs="Arial"/>
        </w:rPr>
        <w:t>h. Zamawiający uzna, że oferta zabezpieczona jest wadium jeżeli Oferent złoży z ofertą dokument</w:t>
      </w:r>
    </w:p>
    <w:p w14:paraId="5B22A819" w14:textId="77777777" w:rsidR="004015C9" w:rsidRPr="004015C9" w:rsidRDefault="004015C9" w:rsidP="004015C9">
      <w:pPr>
        <w:spacing w:line="360" w:lineRule="auto"/>
        <w:rPr>
          <w:rFonts w:ascii="Lato" w:hAnsi="Lato" w:cs="Arial"/>
        </w:rPr>
      </w:pPr>
      <w:r w:rsidRPr="004015C9">
        <w:rPr>
          <w:rFonts w:ascii="Lato" w:hAnsi="Lato" w:cs="Arial"/>
        </w:rPr>
        <w:t>potwierdzający wniesienie wadium tj. potwierdzenia przelewu wadium, gwarancji lub poręczenia.</w:t>
      </w:r>
    </w:p>
    <w:p w14:paraId="5B979E99" w14:textId="77777777" w:rsidR="004015C9" w:rsidRPr="004015C9" w:rsidRDefault="004015C9" w:rsidP="004015C9">
      <w:pPr>
        <w:spacing w:line="360" w:lineRule="auto"/>
        <w:rPr>
          <w:rFonts w:ascii="Lato" w:hAnsi="Lato" w:cs="Arial"/>
        </w:rPr>
      </w:pPr>
      <w:r w:rsidRPr="004015C9">
        <w:rPr>
          <w:rFonts w:ascii="Lato" w:hAnsi="Lato" w:cs="Arial"/>
        </w:rPr>
        <w:t>i. Ocena spełnienia powyższego warunku zostanie dokonana zgodnie z metodą zero- jedynkową – tj.</w:t>
      </w:r>
    </w:p>
    <w:p w14:paraId="62AC336A" w14:textId="77777777" w:rsidR="004015C9" w:rsidRPr="004015C9" w:rsidRDefault="004015C9" w:rsidP="004015C9">
      <w:pPr>
        <w:spacing w:line="360" w:lineRule="auto"/>
        <w:rPr>
          <w:rFonts w:ascii="Lato" w:hAnsi="Lato" w:cs="Arial"/>
        </w:rPr>
      </w:pPr>
      <w:r w:rsidRPr="004015C9">
        <w:rPr>
          <w:rFonts w:ascii="Lato" w:hAnsi="Lato" w:cs="Arial"/>
        </w:rPr>
        <w:t>formułą „spełnia – nie spełnia”. Oferta, która nie spełni powyższego warunku powoduje wykluczenie</w:t>
      </w:r>
    </w:p>
    <w:p w14:paraId="033D4F90" w14:textId="77777777" w:rsidR="004015C9" w:rsidRPr="004015C9" w:rsidRDefault="004015C9" w:rsidP="004015C9">
      <w:pPr>
        <w:spacing w:line="360" w:lineRule="auto"/>
        <w:rPr>
          <w:rFonts w:ascii="Lato" w:hAnsi="Lato" w:cs="Arial"/>
        </w:rPr>
      </w:pPr>
      <w:r w:rsidRPr="004015C9">
        <w:rPr>
          <w:rFonts w:ascii="Lato" w:hAnsi="Lato" w:cs="Arial"/>
        </w:rPr>
        <w:t>Oferenta i odrzucenie jego oferty.</w:t>
      </w:r>
    </w:p>
    <w:p w14:paraId="622209EC" w14:textId="77777777" w:rsidR="004015C9" w:rsidRPr="004015C9" w:rsidRDefault="004015C9" w:rsidP="004015C9">
      <w:pPr>
        <w:spacing w:line="360" w:lineRule="auto"/>
        <w:rPr>
          <w:rFonts w:ascii="Lato" w:hAnsi="Lato" w:cs="Arial"/>
        </w:rPr>
      </w:pPr>
      <w:r w:rsidRPr="004015C9">
        <w:rPr>
          <w:rFonts w:ascii="Lato" w:hAnsi="Lato" w:cs="Arial"/>
        </w:rPr>
        <w:t>V. Podstawy wykluczenia z udziału w postępowaniu:</w:t>
      </w:r>
    </w:p>
    <w:p w14:paraId="4EE38EEF" w14:textId="77777777" w:rsidR="004015C9" w:rsidRPr="004015C9" w:rsidRDefault="004015C9" w:rsidP="004015C9">
      <w:pPr>
        <w:spacing w:line="360" w:lineRule="auto"/>
        <w:rPr>
          <w:rFonts w:ascii="Lato" w:hAnsi="Lato" w:cs="Arial"/>
        </w:rPr>
      </w:pPr>
      <w:r w:rsidRPr="004015C9">
        <w:rPr>
          <w:rFonts w:ascii="Lato" w:hAnsi="Lato" w:cs="Arial"/>
        </w:rPr>
        <w:t>V.1. Wykluczenie na podstawie art. 108 ust. 1 pkt 1)-6) ustawy z dnia 11 września 2019 r. Prawo zamówień</w:t>
      </w:r>
    </w:p>
    <w:p w14:paraId="0AEF3C65" w14:textId="77777777" w:rsidR="004015C9" w:rsidRPr="004015C9" w:rsidRDefault="004015C9" w:rsidP="004015C9">
      <w:pPr>
        <w:spacing w:line="360" w:lineRule="auto"/>
        <w:rPr>
          <w:rFonts w:ascii="Lato" w:hAnsi="Lato" w:cs="Arial"/>
        </w:rPr>
      </w:pPr>
      <w:r w:rsidRPr="004015C9">
        <w:rPr>
          <w:rFonts w:ascii="Lato" w:hAnsi="Lato" w:cs="Arial"/>
        </w:rPr>
        <w:t>publicznych:</w:t>
      </w:r>
    </w:p>
    <w:p w14:paraId="16ECB2CE" w14:textId="77777777" w:rsidR="004015C9" w:rsidRPr="004015C9" w:rsidRDefault="004015C9" w:rsidP="004015C9">
      <w:pPr>
        <w:spacing w:line="360" w:lineRule="auto"/>
        <w:rPr>
          <w:rFonts w:ascii="Lato" w:hAnsi="Lato" w:cs="Arial"/>
        </w:rPr>
      </w:pPr>
      <w:r w:rsidRPr="004015C9">
        <w:rPr>
          <w:rFonts w:ascii="Lato" w:hAnsi="Lato" w:cs="Arial"/>
        </w:rPr>
        <w:t>a. Z postępowania o udzielenie zamówienia wyklucza się podmiot na podstawie art. 108 ust. 1 pkt 1) – 6)</w:t>
      </w:r>
    </w:p>
    <w:p w14:paraId="11944096" w14:textId="77777777" w:rsidR="004015C9" w:rsidRPr="004015C9" w:rsidRDefault="004015C9" w:rsidP="004015C9">
      <w:pPr>
        <w:spacing w:line="360" w:lineRule="auto"/>
        <w:rPr>
          <w:rFonts w:ascii="Lato" w:hAnsi="Lato" w:cs="Arial"/>
        </w:rPr>
      </w:pPr>
      <w:r w:rsidRPr="004015C9">
        <w:rPr>
          <w:rFonts w:ascii="Lato" w:hAnsi="Lato" w:cs="Arial"/>
        </w:rPr>
        <w:t>ustawy z dnia 11 września 2019 r. Prawo zamówień publicznych (Dz. U. 2024, poz. 1320, tekst jedn.).</w:t>
      </w:r>
    </w:p>
    <w:p w14:paraId="7F7E735C" w14:textId="77777777" w:rsidR="004015C9" w:rsidRPr="004015C9" w:rsidRDefault="004015C9" w:rsidP="004015C9">
      <w:pPr>
        <w:spacing w:line="360" w:lineRule="auto"/>
        <w:rPr>
          <w:rFonts w:ascii="Lato" w:hAnsi="Lato" w:cs="Arial"/>
        </w:rPr>
      </w:pPr>
      <w:r w:rsidRPr="004015C9">
        <w:rPr>
          <w:rFonts w:ascii="Lato" w:hAnsi="Lato" w:cs="Arial"/>
        </w:rPr>
        <w:t>b. Oferent potwierdzi spełnienie warunku wykazania braku podstaw do wykluczenia poprzez złożenie</w:t>
      </w:r>
    </w:p>
    <w:p w14:paraId="311C8B75" w14:textId="77777777" w:rsidR="004015C9" w:rsidRPr="004015C9" w:rsidRDefault="004015C9" w:rsidP="004015C9">
      <w:pPr>
        <w:spacing w:line="360" w:lineRule="auto"/>
        <w:rPr>
          <w:rFonts w:ascii="Lato" w:hAnsi="Lato" w:cs="Arial"/>
        </w:rPr>
      </w:pPr>
      <w:r w:rsidRPr="004015C9">
        <w:rPr>
          <w:rFonts w:ascii="Lato" w:hAnsi="Lato" w:cs="Arial"/>
        </w:rPr>
        <w:t>oświadczenia w Załączniku nr 1 do niniejszego Zapytania ofertowego.</w:t>
      </w:r>
    </w:p>
    <w:p w14:paraId="2F1EC4DF" w14:textId="77777777" w:rsidR="004015C9" w:rsidRPr="004015C9" w:rsidRDefault="004015C9" w:rsidP="004015C9">
      <w:pPr>
        <w:spacing w:line="360" w:lineRule="auto"/>
        <w:rPr>
          <w:rFonts w:ascii="Lato" w:hAnsi="Lato" w:cs="Arial"/>
        </w:rPr>
      </w:pPr>
      <w:r w:rsidRPr="004015C9">
        <w:rPr>
          <w:rFonts w:ascii="Lato" w:hAnsi="Lato" w:cs="Arial"/>
        </w:rPr>
        <w:t>c. Ocena spełnienia powyższego warunku zostanie dokonana zgodnie z metodą zero- jedynkową – tj.</w:t>
      </w:r>
    </w:p>
    <w:p w14:paraId="4A736FC9" w14:textId="77777777" w:rsidR="004015C9" w:rsidRPr="004015C9" w:rsidRDefault="004015C9" w:rsidP="004015C9">
      <w:pPr>
        <w:spacing w:line="360" w:lineRule="auto"/>
        <w:rPr>
          <w:rFonts w:ascii="Lato" w:hAnsi="Lato" w:cs="Arial"/>
        </w:rPr>
      </w:pPr>
      <w:r w:rsidRPr="004015C9">
        <w:rPr>
          <w:rFonts w:ascii="Lato" w:hAnsi="Lato" w:cs="Arial"/>
        </w:rPr>
        <w:t>formułą „spełnia – nie spełnia”. Oferta, która nie spełni powyższego warunku powoduje wykluczenie</w:t>
      </w:r>
    </w:p>
    <w:p w14:paraId="49944484" w14:textId="77777777" w:rsidR="004015C9" w:rsidRPr="004015C9" w:rsidRDefault="004015C9" w:rsidP="004015C9">
      <w:pPr>
        <w:spacing w:line="360" w:lineRule="auto"/>
        <w:rPr>
          <w:rFonts w:ascii="Lato" w:hAnsi="Lato" w:cs="Arial"/>
        </w:rPr>
      </w:pPr>
      <w:r w:rsidRPr="004015C9">
        <w:rPr>
          <w:rFonts w:ascii="Lato" w:hAnsi="Lato" w:cs="Arial"/>
        </w:rPr>
        <w:t>Oferenta i odrzucenie jego oferty.</w:t>
      </w:r>
    </w:p>
    <w:p w14:paraId="58155544" w14:textId="77777777" w:rsidR="004015C9" w:rsidRPr="004015C9" w:rsidRDefault="004015C9" w:rsidP="004015C9">
      <w:pPr>
        <w:spacing w:line="360" w:lineRule="auto"/>
        <w:rPr>
          <w:rFonts w:ascii="Lato" w:hAnsi="Lato" w:cs="Arial"/>
        </w:rPr>
      </w:pPr>
      <w:r w:rsidRPr="004015C9">
        <w:rPr>
          <w:rFonts w:ascii="Lato" w:hAnsi="Lato" w:cs="Arial"/>
        </w:rPr>
        <w:t>V.2. Wykluczenie w związku ze środkami ograniczającymi w związku z działaniami Rosji destabilizującymi</w:t>
      </w:r>
    </w:p>
    <w:p w14:paraId="4574FF53" w14:textId="77777777" w:rsidR="004015C9" w:rsidRPr="004015C9" w:rsidRDefault="004015C9" w:rsidP="004015C9">
      <w:pPr>
        <w:spacing w:line="360" w:lineRule="auto"/>
        <w:rPr>
          <w:rFonts w:ascii="Lato" w:hAnsi="Lato" w:cs="Arial"/>
        </w:rPr>
      </w:pPr>
      <w:r w:rsidRPr="004015C9">
        <w:rPr>
          <w:rFonts w:ascii="Lato" w:hAnsi="Lato" w:cs="Arial"/>
        </w:rPr>
        <w:t>sytuację na Ukrainie:</w:t>
      </w:r>
    </w:p>
    <w:p w14:paraId="3473E307" w14:textId="77777777" w:rsidR="004015C9" w:rsidRPr="004015C9" w:rsidRDefault="004015C9" w:rsidP="004015C9">
      <w:pPr>
        <w:spacing w:line="360" w:lineRule="auto"/>
        <w:rPr>
          <w:rFonts w:ascii="Lato" w:hAnsi="Lato" w:cs="Arial"/>
        </w:rPr>
      </w:pPr>
      <w:r w:rsidRPr="004015C9">
        <w:rPr>
          <w:rFonts w:ascii="Lato" w:hAnsi="Lato" w:cs="Arial"/>
        </w:rPr>
        <w:t>d. Z postępowania o udzielenie zamówienia wyklucza się podmiot, w stosunku, do którego zachodzą</w:t>
      </w:r>
    </w:p>
    <w:p w14:paraId="5CD94F25" w14:textId="77777777" w:rsidR="004015C9" w:rsidRPr="004015C9" w:rsidRDefault="004015C9" w:rsidP="004015C9">
      <w:pPr>
        <w:spacing w:line="360" w:lineRule="auto"/>
        <w:rPr>
          <w:rFonts w:ascii="Lato" w:hAnsi="Lato" w:cs="Arial"/>
        </w:rPr>
      </w:pPr>
      <w:r w:rsidRPr="004015C9">
        <w:rPr>
          <w:rFonts w:ascii="Lato" w:hAnsi="Lato" w:cs="Arial"/>
        </w:rPr>
        <w:t>okoliczności, o których mowa w art. 5k Rozporządzenia Rady (UE) nr 833/2014 z dn. 31.07.2014 dot.</w:t>
      </w:r>
    </w:p>
    <w:p w14:paraId="17BE22D9" w14:textId="77777777" w:rsidR="004015C9" w:rsidRPr="004015C9" w:rsidRDefault="004015C9" w:rsidP="004015C9">
      <w:pPr>
        <w:spacing w:line="360" w:lineRule="auto"/>
        <w:rPr>
          <w:rFonts w:ascii="Lato" w:hAnsi="Lato" w:cs="Arial"/>
        </w:rPr>
      </w:pPr>
      <w:r w:rsidRPr="004015C9">
        <w:rPr>
          <w:rFonts w:ascii="Lato" w:hAnsi="Lato" w:cs="Arial"/>
        </w:rPr>
        <w:t>środków ograniczających w związku z działaniami Rosji destabilizującymi sytuację na Ukrainie (w brzmieniu</w:t>
      </w:r>
    </w:p>
    <w:p w14:paraId="744BA197" w14:textId="77777777" w:rsidR="004015C9" w:rsidRPr="004015C9" w:rsidRDefault="004015C9" w:rsidP="004015C9">
      <w:pPr>
        <w:spacing w:line="360" w:lineRule="auto"/>
        <w:rPr>
          <w:rFonts w:ascii="Lato" w:hAnsi="Lato" w:cs="Arial"/>
        </w:rPr>
      </w:pPr>
      <w:r w:rsidRPr="004015C9">
        <w:rPr>
          <w:rFonts w:ascii="Lato" w:hAnsi="Lato" w:cs="Arial"/>
        </w:rPr>
        <w:t>nadanym Rozporządzeniem Rady (UE) nr 2022/576 z dn. 08.04.2022), a także art. 7 ust. 1 ustawy z dnia 13</w:t>
      </w:r>
    </w:p>
    <w:p w14:paraId="148317FE" w14:textId="77777777" w:rsidR="004015C9" w:rsidRPr="004015C9" w:rsidRDefault="004015C9" w:rsidP="004015C9">
      <w:pPr>
        <w:spacing w:line="360" w:lineRule="auto"/>
        <w:rPr>
          <w:rFonts w:ascii="Lato" w:hAnsi="Lato" w:cs="Arial"/>
        </w:rPr>
      </w:pPr>
      <w:r w:rsidRPr="004015C9">
        <w:rPr>
          <w:rFonts w:ascii="Lato" w:hAnsi="Lato" w:cs="Arial"/>
        </w:rPr>
        <w:t>kwietnia 2022 r. o szczególnych rozwiązaniach w zakresie przeciwdziałania wspieraniu agresji na Ukrainę</w:t>
      </w:r>
    </w:p>
    <w:p w14:paraId="043C21C0" w14:textId="77777777" w:rsidR="004015C9" w:rsidRPr="004015C9" w:rsidRDefault="004015C9" w:rsidP="004015C9">
      <w:pPr>
        <w:spacing w:line="360" w:lineRule="auto"/>
        <w:rPr>
          <w:rFonts w:ascii="Lato" w:hAnsi="Lato" w:cs="Arial"/>
        </w:rPr>
      </w:pPr>
      <w:r w:rsidRPr="004015C9">
        <w:rPr>
          <w:rFonts w:ascii="Lato" w:hAnsi="Lato" w:cs="Arial"/>
        </w:rPr>
        <w:t>oraz służących ochronie bezpieczeństwa narodowego (Dz. U. z 2022 r., poz. 835).</w:t>
      </w:r>
    </w:p>
    <w:p w14:paraId="11E77840" w14:textId="77777777" w:rsidR="004015C9" w:rsidRPr="004015C9" w:rsidRDefault="004015C9" w:rsidP="004015C9">
      <w:pPr>
        <w:spacing w:line="360" w:lineRule="auto"/>
        <w:rPr>
          <w:rFonts w:ascii="Lato" w:hAnsi="Lato" w:cs="Arial"/>
        </w:rPr>
      </w:pPr>
      <w:r w:rsidRPr="004015C9">
        <w:rPr>
          <w:rFonts w:ascii="Lato" w:hAnsi="Lato" w:cs="Arial"/>
        </w:rPr>
        <w:t>e. Oferent potwierdzi spełnienie warunku wykazania braku podstaw do wykluczenia poprzez złożenie</w:t>
      </w:r>
    </w:p>
    <w:p w14:paraId="77FCFD3F" w14:textId="77777777" w:rsidR="004015C9" w:rsidRPr="004015C9" w:rsidRDefault="004015C9" w:rsidP="004015C9">
      <w:pPr>
        <w:spacing w:line="360" w:lineRule="auto"/>
        <w:rPr>
          <w:rFonts w:ascii="Lato" w:hAnsi="Lato" w:cs="Arial"/>
        </w:rPr>
      </w:pPr>
      <w:r w:rsidRPr="004015C9">
        <w:rPr>
          <w:rFonts w:ascii="Lato" w:hAnsi="Lato" w:cs="Arial"/>
        </w:rPr>
        <w:t>oświadczenia w Załączniku nr 1 do niniejszego Zapytania ofertowego.</w:t>
      </w:r>
    </w:p>
    <w:p w14:paraId="3F8C5D76" w14:textId="77777777" w:rsidR="004015C9" w:rsidRPr="004015C9" w:rsidRDefault="004015C9" w:rsidP="004015C9">
      <w:pPr>
        <w:spacing w:line="360" w:lineRule="auto"/>
        <w:rPr>
          <w:rFonts w:ascii="Lato" w:hAnsi="Lato" w:cs="Arial"/>
        </w:rPr>
      </w:pPr>
      <w:r w:rsidRPr="004015C9">
        <w:rPr>
          <w:rFonts w:ascii="Lato" w:hAnsi="Lato" w:cs="Arial"/>
        </w:rPr>
        <w:t>f. Ocena spełnienia powyższego warunku zostanie dokonana zgodnie z metodą zero- jedynkową – tj.</w:t>
      </w:r>
    </w:p>
    <w:p w14:paraId="06EA5036" w14:textId="77777777" w:rsidR="004015C9" w:rsidRPr="004015C9" w:rsidRDefault="004015C9" w:rsidP="004015C9">
      <w:pPr>
        <w:spacing w:line="360" w:lineRule="auto"/>
        <w:rPr>
          <w:rFonts w:ascii="Lato" w:hAnsi="Lato" w:cs="Arial"/>
        </w:rPr>
      </w:pPr>
      <w:r w:rsidRPr="004015C9">
        <w:rPr>
          <w:rFonts w:ascii="Lato" w:hAnsi="Lato" w:cs="Arial"/>
        </w:rPr>
        <w:t>formułą „spełnia – nie spełnia”. Oferta, która nie spełni powyższego warunku powoduje wykluczenie</w:t>
      </w:r>
    </w:p>
    <w:p w14:paraId="6613E103" w14:textId="77777777" w:rsidR="004015C9" w:rsidRPr="004015C9" w:rsidRDefault="004015C9" w:rsidP="004015C9">
      <w:pPr>
        <w:spacing w:line="360" w:lineRule="auto"/>
        <w:rPr>
          <w:rFonts w:ascii="Lato" w:hAnsi="Lato" w:cs="Arial"/>
        </w:rPr>
      </w:pPr>
      <w:r w:rsidRPr="004015C9">
        <w:rPr>
          <w:rFonts w:ascii="Lato" w:hAnsi="Lato" w:cs="Arial"/>
        </w:rPr>
        <w:t>Oferenta i odrzucenie jego oferty.</w:t>
      </w:r>
    </w:p>
    <w:p w14:paraId="23AC0F2D" w14:textId="77777777" w:rsidR="004015C9" w:rsidRPr="004015C9" w:rsidRDefault="004015C9" w:rsidP="004015C9">
      <w:pPr>
        <w:spacing w:line="360" w:lineRule="auto"/>
        <w:rPr>
          <w:rFonts w:ascii="Lato" w:hAnsi="Lato" w:cs="Arial"/>
        </w:rPr>
      </w:pPr>
      <w:r w:rsidRPr="004015C9">
        <w:rPr>
          <w:rFonts w:ascii="Lato" w:hAnsi="Lato" w:cs="Arial"/>
        </w:rPr>
        <w:t>V.3. Wykluczenie w związku z powiązaniem osobowym lub kapitałowym:</w:t>
      </w:r>
    </w:p>
    <w:p w14:paraId="1ACEF815" w14:textId="77777777" w:rsidR="004015C9" w:rsidRPr="004015C9" w:rsidRDefault="004015C9" w:rsidP="004015C9">
      <w:pPr>
        <w:spacing w:line="360" w:lineRule="auto"/>
        <w:rPr>
          <w:rFonts w:ascii="Lato" w:hAnsi="Lato" w:cs="Arial"/>
        </w:rPr>
      </w:pPr>
      <w:r w:rsidRPr="004015C9">
        <w:rPr>
          <w:rFonts w:ascii="Lato" w:hAnsi="Lato" w:cs="Arial"/>
        </w:rPr>
        <w:t>g. Z postępowania o udzielenie zamówienia wyklucza się podmiot powiązany osobowo lub kapitałowo z</w:t>
      </w:r>
    </w:p>
    <w:p w14:paraId="11100317" w14:textId="77777777" w:rsidR="004015C9" w:rsidRPr="004015C9" w:rsidRDefault="004015C9" w:rsidP="004015C9">
      <w:pPr>
        <w:spacing w:line="360" w:lineRule="auto"/>
        <w:rPr>
          <w:rFonts w:ascii="Lato" w:hAnsi="Lato" w:cs="Arial"/>
        </w:rPr>
      </w:pPr>
      <w:r w:rsidRPr="004015C9">
        <w:rPr>
          <w:rFonts w:ascii="Lato" w:hAnsi="Lato" w:cs="Arial"/>
        </w:rPr>
        <w:t>Zamawiającym.</w:t>
      </w:r>
    </w:p>
    <w:p w14:paraId="2E534B72" w14:textId="77777777" w:rsidR="004015C9" w:rsidRPr="004015C9" w:rsidRDefault="004015C9" w:rsidP="004015C9">
      <w:pPr>
        <w:spacing w:line="360" w:lineRule="auto"/>
        <w:rPr>
          <w:rFonts w:ascii="Lato" w:hAnsi="Lato" w:cs="Arial"/>
        </w:rPr>
      </w:pPr>
      <w:r w:rsidRPr="004015C9">
        <w:rPr>
          <w:rFonts w:ascii="Lato" w:hAnsi="Lato" w:cs="Arial"/>
        </w:rPr>
        <w:t>h. Przez powiązania kapitałowe lub osobowe rozumie się wzajemne powiązania między Zamawiającym lub</w:t>
      </w:r>
    </w:p>
    <w:p w14:paraId="4C820FD5" w14:textId="77777777" w:rsidR="004015C9" w:rsidRPr="004015C9" w:rsidRDefault="004015C9" w:rsidP="004015C9">
      <w:pPr>
        <w:spacing w:line="360" w:lineRule="auto"/>
        <w:rPr>
          <w:rFonts w:ascii="Lato" w:hAnsi="Lato" w:cs="Arial"/>
        </w:rPr>
      </w:pPr>
      <w:r w:rsidRPr="004015C9">
        <w:rPr>
          <w:rFonts w:ascii="Lato" w:hAnsi="Lato" w:cs="Arial"/>
        </w:rPr>
        <w:t>osobami upoważnionymi do zaciągania zobowiązań w imieniu Zamawiającego lub osobami wykonującymi</w:t>
      </w:r>
    </w:p>
    <w:p w14:paraId="34A639CB" w14:textId="77777777" w:rsidR="004015C9" w:rsidRPr="004015C9" w:rsidRDefault="004015C9" w:rsidP="004015C9">
      <w:pPr>
        <w:spacing w:line="360" w:lineRule="auto"/>
        <w:rPr>
          <w:rFonts w:ascii="Lato" w:hAnsi="Lato" w:cs="Arial"/>
        </w:rPr>
      </w:pPr>
      <w:r w:rsidRPr="004015C9">
        <w:rPr>
          <w:rFonts w:ascii="Lato" w:hAnsi="Lato" w:cs="Arial"/>
        </w:rPr>
        <w:t>w imieniu Zamawiającego czynności związane z przygotowaniem i przeprowadzeniem procedury wyboru</w:t>
      </w:r>
    </w:p>
    <w:p w14:paraId="6803EB4C" w14:textId="77777777" w:rsidR="004015C9" w:rsidRPr="004015C9" w:rsidRDefault="004015C9" w:rsidP="004015C9">
      <w:pPr>
        <w:spacing w:line="360" w:lineRule="auto"/>
        <w:rPr>
          <w:rFonts w:ascii="Lato" w:hAnsi="Lato" w:cs="Arial"/>
        </w:rPr>
      </w:pPr>
      <w:r w:rsidRPr="004015C9">
        <w:rPr>
          <w:rFonts w:ascii="Lato" w:hAnsi="Lato" w:cs="Arial"/>
        </w:rPr>
        <w:t>Wykonawcy a Wykonawcą, polegające w szczególności na:</w:t>
      </w:r>
    </w:p>
    <w:p w14:paraId="7966B88B" w14:textId="77777777" w:rsidR="004015C9" w:rsidRPr="004015C9" w:rsidRDefault="004015C9" w:rsidP="004015C9">
      <w:pPr>
        <w:spacing w:line="360" w:lineRule="auto"/>
        <w:rPr>
          <w:rFonts w:ascii="Lato" w:hAnsi="Lato" w:cs="Arial"/>
        </w:rPr>
      </w:pPr>
      <w:r w:rsidRPr="004015C9">
        <w:rPr>
          <w:rFonts w:ascii="Lato" w:hAnsi="Lato" w:cs="Arial"/>
        </w:rPr>
        <w:t>i. uczestniczeniu w spółce jako wspólnik spółki cywilnej lub spółki osobowej, posiadaniu co najmniej 10%</w:t>
      </w:r>
    </w:p>
    <w:p w14:paraId="74C2A8F3" w14:textId="77777777" w:rsidR="004015C9" w:rsidRPr="004015C9" w:rsidRDefault="004015C9" w:rsidP="004015C9">
      <w:pPr>
        <w:spacing w:line="360" w:lineRule="auto"/>
        <w:rPr>
          <w:rFonts w:ascii="Lato" w:hAnsi="Lato" w:cs="Arial"/>
        </w:rPr>
      </w:pPr>
      <w:r w:rsidRPr="004015C9">
        <w:rPr>
          <w:rFonts w:ascii="Lato" w:hAnsi="Lato" w:cs="Arial"/>
        </w:rPr>
        <w:t>udziałów lub akcji (o ile niższy próg nie wynika z przepisów prawa), pełnieniu funkcji członka organu</w:t>
      </w:r>
    </w:p>
    <w:p w14:paraId="6AD8673D" w14:textId="77777777" w:rsidR="004015C9" w:rsidRPr="004015C9" w:rsidRDefault="004015C9" w:rsidP="004015C9">
      <w:pPr>
        <w:spacing w:line="360" w:lineRule="auto"/>
        <w:rPr>
          <w:rFonts w:ascii="Lato" w:hAnsi="Lato" w:cs="Arial"/>
        </w:rPr>
      </w:pPr>
      <w:r w:rsidRPr="004015C9">
        <w:rPr>
          <w:rFonts w:ascii="Lato" w:hAnsi="Lato" w:cs="Arial"/>
        </w:rPr>
        <w:lastRenderedPageBreak/>
        <w:t>nadzorczego lub zarządzającego, prokurenta, pełnomocnika,</w:t>
      </w:r>
    </w:p>
    <w:p w14:paraId="0AFD7DD5" w14:textId="77777777" w:rsidR="004015C9" w:rsidRPr="004015C9" w:rsidRDefault="004015C9" w:rsidP="004015C9">
      <w:pPr>
        <w:spacing w:line="360" w:lineRule="auto"/>
        <w:rPr>
          <w:rFonts w:ascii="Lato" w:hAnsi="Lato" w:cs="Arial"/>
        </w:rPr>
      </w:pPr>
      <w:r w:rsidRPr="004015C9">
        <w:rPr>
          <w:rFonts w:ascii="Lato" w:hAnsi="Lato" w:cs="Arial"/>
        </w:rPr>
        <w:t>ii. pozostawaniu w związku małżeńskim, w stosunku pokrewieństwa lub powinowactwa w linii prostej,</w:t>
      </w:r>
    </w:p>
    <w:p w14:paraId="39D112CB" w14:textId="77777777" w:rsidR="004015C9" w:rsidRPr="004015C9" w:rsidRDefault="004015C9" w:rsidP="004015C9">
      <w:pPr>
        <w:spacing w:line="360" w:lineRule="auto"/>
        <w:rPr>
          <w:rFonts w:ascii="Lato" w:hAnsi="Lato" w:cs="Arial"/>
        </w:rPr>
      </w:pPr>
      <w:r w:rsidRPr="004015C9">
        <w:rPr>
          <w:rFonts w:ascii="Lato" w:hAnsi="Lato" w:cs="Arial"/>
        </w:rPr>
        <w:t>pokrewieństwa lub powinowactwa w linii bocznej do drugiego stopnia, lub związaniu z tytułu</w:t>
      </w:r>
    </w:p>
    <w:p w14:paraId="24CADB5A" w14:textId="77777777" w:rsidR="004015C9" w:rsidRPr="004015C9" w:rsidRDefault="004015C9" w:rsidP="004015C9">
      <w:pPr>
        <w:spacing w:line="360" w:lineRule="auto"/>
        <w:rPr>
          <w:rFonts w:ascii="Lato" w:hAnsi="Lato" w:cs="Arial"/>
        </w:rPr>
      </w:pPr>
      <w:r w:rsidRPr="004015C9">
        <w:rPr>
          <w:rFonts w:ascii="Lato" w:hAnsi="Lato" w:cs="Arial"/>
        </w:rPr>
        <w:t>przysposobienia, opieki lub kurateli albo pozostawaniu we wspólnym pożyciu z Wykonawcą, jego zastępcą</w:t>
      </w:r>
    </w:p>
    <w:p w14:paraId="154DCADD" w14:textId="77777777" w:rsidR="004015C9" w:rsidRPr="004015C9" w:rsidRDefault="004015C9" w:rsidP="004015C9">
      <w:pPr>
        <w:spacing w:line="360" w:lineRule="auto"/>
        <w:rPr>
          <w:rFonts w:ascii="Lato" w:hAnsi="Lato" w:cs="Arial"/>
        </w:rPr>
      </w:pPr>
      <w:r w:rsidRPr="004015C9">
        <w:rPr>
          <w:rFonts w:ascii="Lato" w:hAnsi="Lato" w:cs="Arial"/>
        </w:rPr>
        <w:t>prawnym lub członkami organów zarządzających lub organów nadzorczych Wykonawców ubiegających się</w:t>
      </w:r>
    </w:p>
    <w:p w14:paraId="646C387B" w14:textId="77777777" w:rsidR="004015C9" w:rsidRPr="004015C9" w:rsidRDefault="004015C9" w:rsidP="004015C9">
      <w:pPr>
        <w:spacing w:line="360" w:lineRule="auto"/>
        <w:rPr>
          <w:rFonts w:ascii="Lato" w:hAnsi="Lato" w:cs="Arial"/>
        </w:rPr>
      </w:pPr>
      <w:r w:rsidRPr="004015C9">
        <w:rPr>
          <w:rFonts w:ascii="Lato" w:hAnsi="Lato" w:cs="Arial"/>
        </w:rPr>
        <w:t>o udzielenie zamówienia,</w:t>
      </w:r>
    </w:p>
    <w:p w14:paraId="26BFA95E" w14:textId="77777777" w:rsidR="004015C9" w:rsidRPr="004015C9" w:rsidRDefault="004015C9" w:rsidP="004015C9">
      <w:pPr>
        <w:spacing w:line="360" w:lineRule="auto"/>
        <w:rPr>
          <w:rFonts w:ascii="Lato" w:hAnsi="Lato" w:cs="Arial"/>
        </w:rPr>
      </w:pPr>
      <w:r w:rsidRPr="004015C9">
        <w:rPr>
          <w:rFonts w:ascii="Lato" w:hAnsi="Lato" w:cs="Arial"/>
        </w:rPr>
        <w:t>iii. pozostawaniu z Wykonawcą w takim stosunku prawnym lub faktycznym, że istnieje uzasadniona</w:t>
      </w:r>
    </w:p>
    <w:p w14:paraId="21D13718" w14:textId="77777777" w:rsidR="004015C9" w:rsidRPr="004015C9" w:rsidRDefault="004015C9" w:rsidP="004015C9">
      <w:pPr>
        <w:spacing w:line="360" w:lineRule="auto"/>
        <w:rPr>
          <w:rFonts w:ascii="Lato" w:hAnsi="Lato" w:cs="Arial"/>
        </w:rPr>
      </w:pPr>
      <w:r w:rsidRPr="004015C9">
        <w:rPr>
          <w:rFonts w:ascii="Lato" w:hAnsi="Lato" w:cs="Arial"/>
        </w:rPr>
        <w:t>wątpliwość co do ich bezstronności lub niezależności w związku z postępowaniem o udzielenie</w:t>
      </w:r>
    </w:p>
    <w:p w14:paraId="723B532E" w14:textId="77777777" w:rsidR="004015C9" w:rsidRPr="004015C9" w:rsidRDefault="004015C9" w:rsidP="004015C9">
      <w:pPr>
        <w:spacing w:line="360" w:lineRule="auto"/>
        <w:rPr>
          <w:rFonts w:ascii="Lato" w:hAnsi="Lato" w:cs="Arial"/>
        </w:rPr>
      </w:pPr>
      <w:r w:rsidRPr="004015C9">
        <w:rPr>
          <w:rFonts w:ascii="Lato" w:hAnsi="Lato" w:cs="Arial"/>
        </w:rPr>
        <w:t>zamówienia.</w:t>
      </w:r>
    </w:p>
    <w:p w14:paraId="68F30624" w14:textId="77777777" w:rsidR="004015C9" w:rsidRPr="004015C9" w:rsidRDefault="004015C9" w:rsidP="004015C9">
      <w:pPr>
        <w:spacing w:line="360" w:lineRule="auto"/>
        <w:rPr>
          <w:rFonts w:ascii="Lato" w:hAnsi="Lato" w:cs="Arial"/>
        </w:rPr>
      </w:pPr>
      <w:r w:rsidRPr="004015C9">
        <w:rPr>
          <w:rFonts w:ascii="Lato" w:hAnsi="Lato" w:cs="Arial"/>
        </w:rPr>
        <w:t>i. Oferent potwierdzi spełnienie warunku wykazania braku podstaw do wykluczenia poprzez złożenie</w:t>
      </w:r>
    </w:p>
    <w:p w14:paraId="4E3F8BC9" w14:textId="77777777" w:rsidR="004015C9" w:rsidRPr="004015C9" w:rsidRDefault="004015C9" w:rsidP="004015C9">
      <w:pPr>
        <w:spacing w:line="360" w:lineRule="auto"/>
        <w:rPr>
          <w:rFonts w:ascii="Lato" w:hAnsi="Lato" w:cs="Arial"/>
        </w:rPr>
      </w:pPr>
      <w:r w:rsidRPr="004015C9">
        <w:rPr>
          <w:rFonts w:ascii="Lato" w:hAnsi="Lato" w:cs="Arial"/>
        </w:rPr>
        <w:t>oświadczenia w Załączniku nr 1 do niniejszego Zapytania ofertowego.</w:t>
      </w:r>
    </w:p>
    <w:p w14:paraId="76E28FC2" w14:textId="77777777" w:rsidR="004015C9" w:rsidRPr="004015C9" w:rsidRDefault="004015C9" w:rsidP="004015C9">
      <w:pPr>
        <w:spacing w:line="360" w:lineRule="auto"/>
        <w:rPr>
          <w:rFonts w:ascii="Lato" w:hAnsi="Lato" w:cs="Arial"/>
        </w:rPr>
      </w:pPr>
      <w:r w:rsidRPr="004015C9">
        <w:rPr>
          <w:rFonts w:ascii="Lato" w:hAnsi="Lato" w:cs="Arial"/>
        </w:rPr>
        <w:t>j. Ocena spełnienia powyższego warunku zostanie dokonana zgodnie z metodą zero- jedynkową – tj.</w:t>
      </w:r>
    </w:p>
    <w:p w14:paraId="6CB1FB56" w14:textId="77777777" w:rsidR="004015C9" w:rsidRPr="004015C9" w:rsidRDefault="004015C9" w:rsidP="004015C9">
      <w:pPr>
        <w:spacing w:line="360" w:lineRule="auto"/>
        <w:rPr>
          <w:rFonts w:ascii="Lato" w:hAnsi="Lato" w:cs="Arial"/>
        </w:rPr>
      </w:pPr>
      <w:r w:rsidRPr="004015C9">
        <w:rPr>
          <w:rFonts w:ascii="Lato" w:hAnsi="Lato" w:cs="Arial"/>
        </w:rPr>
        <w:t>formułą „spełnia – nie spełnia”. Oferta, która nie spełni powyższego warunku powoduje wykluczenie</w:t>
      </w:r>
    </w:p>
    <w:p w14:paraId="030407CF" w14:textId="77777777" w:rsidR="004015C9" w:rsidRPr="004015C9" w:rsidRDefault="004015C9" w:rsidP="004015C9">
      <w:pPr>
        <w:spacing w:line="360" w:lineRule="auto"/>
        <w:rPr>
          <w:rFonts w:ascii="Lato" w:hAnsi="Lato" w:cs="Arial"/>
        </w:rPr>
      </w:pPr>
      <w:r w:rsidRPr="004015C9">
        <w:rPr>
          <w:rFonts w:ascii="Lato" w:hAnsi="Lato" w:cs="Arial"/>
        </w:rPr>
        <w:t>Oferenta i odrzucenie jego oferty.</w:t>
      </w:r>
    </w:p>
    <w:p w14:paraId="4CAC4386" w14:textId="77777777" w:rsidR="004015C9" w:rsidRPr="004015C9" w:rsidRDefault="004015C9" w:rsidP="004015C9">
      <w:pPr>
        <w:spacing w:line="360" w:lineRule="auto"/>
        <w:rPr>
          <w:rFonts w:ascii="Lato" w:hAnsi="Lato" w:cs="Arial"/>
        </w:rPr>
      </w:pPr>
      <w:r w:rsidRPr="004015C9">
        <w:rPr>
          <w:rFonts w:ascii="Lato" w:hAnsi="Lato" w:cs="Arial"/>
        </w:rPr>
        <w:t>VI. Kryteria oceny ofert, opis przyznawania punktacji</w:t>
      </w:r>
    </w:p>
    <w:p w14:paraId="07A755C9" w14:textId="77777777" w:rsidR="004015C9" w:rsidRPr="004015C9" w:rsidRDefault="004015C9" w:rsidP="004015C9">
      <w:pPr>
        <w:spacing w:line="360" w:lineRule="auto"/>
        <w:rPr>
          <w:rFonts w:ascii="Lato" w:hAnsi="Lato" w:cs="Arial"/>
        </w:rPr>
      </w:pPr>
      <w:r w:rsidRPr="004015C9">
        <w:rPr>
          <w:rFonts w:ascii="Lato" w:hAnsi="Lato" w:cs="Arial"/>
        </w:rPr>
        <w:t>VI.1 W przypadku złożenia oferty przez więcej niż jednego Oferenta, Zamawiający dokona wyboru</w:t>
      </w:r>
    </w:p>
    <w:p w14:paraId="3992ABEE" w14:textId="77777777" w:rsidR="004015C9" w:rsidRPr="004015C9" w:rsidRDefault="004015C9" w:rsidP="004015C9">
      <w:pPr>
        <w:spacing w:line="360" w:lineRule="auto"/>
        <w:rPr>
          <w:rFonts w:ascii="Lato" w:hAnsi="Lato" w:cs="Arial"/>
        </w:rPr>
      </w:pPr>
      <w:r w:rsidRPr="004015C9">
        <w:rPr>
          <w:rFonts w:ascii="Lato" w:hAnsi="Lato" w:cs="Arial"/>
        </w:rPr>
        <w:t>najkorzystniejszej oferty w oparciu o następujące kryteria:</w:t>
      </w:r>
    </w:p>
    <w:p w14:paraId="4ADA8DDF" w14:textId="77777777" w:rsidR="004015C9" w:rsidRPr="004015C9" w:rsidRDefault="004015C9" w:rsidP="004015C9">
      <w:pPr>
        <w:spacing w:line="360" w:lineRule="auto"/>
        <w:rPr>
          <w:rFonts w:ascii="Lato" w:hAnsi="Lato" w:cs="Arial"/>
        </w:rPr>
      </w:pPr>
      <w:r w:rsidRPr="004015C9">
        <w:rPr>
          <w:rFonts w:ascii="Lato" w:hAnsi="Lato" w:cs="Arial"/>
        </w:rPr>
        <w:t>1. Całkowita cena (C) netto : 80 pkt.</w:t>
      </w:r>
    </w:p>
    <w:p w14:paraId="3D8177A2" w14:textId="77777777" w:rsidR="004015C9" w:rsidRPr="004015C9" w:rsidRDefault="004015C9" w:rsidP="004015C9">
      <w:pPr>
        <w:spacing w:line="360" w:lineRule="auto"/>
        <w:rPr>
          <w:rFonts w:ascii="Lato" w:hAnsi="Lato" w:cs="Arial"/>
        </w:rPr>
      </w:pPr>
      <w:r w:rsidRPr="004015C9">
        <w:rPr>
          <w:rFonts w:ascii="Lato" w:hAnsi="Lato" w:cs="Arial"/>
        </w:rPr>
        <w:t>2. Termin płatności za wykonane prace: 20 pkt.</w:t>
      </w:r>
    </w:p>
    <w:p w14:paraId="2AD7509A" w14:textId="77777777" w:rsidR="004015C9" w:rsidRPr="004015C9" w:rsidRDefault="004015C9" w:rsidP="004015C9">
      <w:pPr>
        <w:spacing w:line="360" w:lineRule="auto"/>
        <w:rPr>
          <w:rFonts w:ascii="Lato" w:hAnsi="Lato" w:cs="Arial"/>
        </w:rPr>
      </w:pPr>
      <w:r w:rsidRPr="004015C9">
        <w:rPr>
          <w:rFonts w:ascii="Lato" w:hAnsi="Lato" w:cs="Arial"/>
        </w:rPr>
        <w:t>VI.2 Opis sposobu przyznawania punktacji za spełnienie danego kryterium oceny oferty:</w:t>
      </w:r>
    </w:p>
    <w:p w14:paraId="213BFA1D" w14:textId="77777777" w:rsidR="004015C9" w:rsidRPr="004015C9" w:rsidRDefault="004015C9" w:rsidP="004015C9">
      <w:pPr>
        <w:spacing w:line="360" w:lineRule="auto"/>
        <w:rPr>
          <w:rFonts w:ascii="Lato" w:hAnsi="Lato" w:cs="Arial"/>
        </w:rPr>
      </w:pPr>
      <w:r w:rsidRPr="004015C9">
        <w:rPr>
          <w:rFonts w:ascii="Lato" w:hAnsi="Lato" w:cs="Arial"/>
        </w:rPr>
        <w:t>a. Kryterium nr 1 – Całkowita cena netto (C) - Oferent oferujący najniższą cenę netto otrzyma 80 punktów,</w:t>
      </w:r>
    </w:p>
    <w:p w14:paraId="14F70008" w14:textId="77777777" w:rsidR="004015C9" w:rsidRPr="004015C9" w:rsidRDefault="004015C9" w:rsidP="004015C9">
      <w:pPr>
        <w:spacing w:line="360" w:lineRule="auto"/>
        <w:rPr>
          <w:rFonts w:ascii="Lato" w:hAnsi="Lato" w:cs="Arial"/>
        </w:rPr>
      </w:pPr>
      <w:r w:rsidRPr="004015C9">
        <w:rPr>
          <w:rFonts w:ascii="Lato" w:hAnsi="Lato" w:cs="Arial"/>
        </w:rPr>
        <w:t>natomiast pozostałe oferty zostaną przeliczone według wzoru:</w:t>
      </w:r>
    </w:p>
    <w:p w14:paraId="62C8F00C" w14:textId="77777777" w:rsidR="004015C9" w:rsidRPr="004015C9" w:rsidRDefault="004015C9" w:rsidP="004015C9">
      <w:pPr>
        <w:spacing w:line="360" w:lineRule="auto"/>
        <w:rPr>
          <w:rFonts w:ascii="Lato" w:hAnsi="Lato" w:cs="Arial"/>
        </w:rPr>
      </w:pPr>
      <w:r w:rsidRPr="004015C9">
        <w:rPr>
          <w:rFonts w:ascii="Lato" w:hAnsi="Lato" w:cs="Arial"/>
        </w:rPr>
        <w:t>C = (</w:t>
      </w:r>
      <w:proofErr w:type="spellStart"/>
      <w:r w:rsidRPr="004015C9">
        <w:rPr>
          <w:rFonts w:ascii="Lato" w:hAnsi="Lato" w:cs="Arial"/>
        </w:rPr>
        <w:t>Cmin</w:t>
      </w:r>
      <w:proofErr w:type="spellEnd"/>
      <w:r w:rsidRPr="004015C9">
        <w:rPr>
          <w:rFonts w:ascii="Lato" w:hAnsi="Lato" w:cs="Arial"/>
        </w:rPr>
        <w:t xml:space="preserve"> / Co) x 80 pkt., gdzie:</w:t>
      </w:r>
    </w:p>
    <w:p w14:paraId="51ADDE97" w14:textId="77777777" w:rsidR="004015C9" w:rsidRPr="004015C9" w:rsidRDefault="004015C9" w:rsidP="004015C9">
      <w:pPr>
        <w:spacing w:line="360" w:lineRule="auto"/>
        <w:rPr>
          <w:rFonts w:ascii="Lato" w:hAnsi="Lato" w:cs="Arial"/>
        </w:rPr>
      </w:pPr>
      <w:r w:rsidRPr="004015C9">
        <w:rPr>
          <w:rFonts w:ascii="Lato" w:hAnsi="Lato" w:cs="Arial"/>
        </w:rPr>
        <w:t>C – liczba punktów przyznana ocenianej ofercie w ramach kryterium „Całkowita cena netto”,</w:t>
      </w:r>
    </w:p>
    <w:p w14:paraId="164125B8" w14:textId="77777777" w:rsidR="004015C9" w:rsidRPr="004015C9" w:rsidRDefault="004015C9" w:rsidP="004015C9">
      <w:pPr>
        <w:spacing w:line="360" w:lineRule="auto"/>
        <w:rPr>
          <w:rFonts w:ascii="Lato" w:hAnsi="Lato" w:cs="Arial"/>
        </w:rPr>
      </w:pPr>
      <w:proofErr w:type="spellStart"/>
      <w:r w:rsidRPr="004015C9">
        <w:rPr>
          <w:rFonts w:ascii="Lato" w:hAnsi="Lato" w:cs="Arial"/>
        </w:rPr>
        <w:t>Cmin</w:t>
      </w:r>
      <w:proofErr w:type="spellEnd"/>
      <w:r w:rsidRPr="004015C9">
        <w:rPr>
          <w:rFonts w:ascii="Lato" w:hAnsi="Lato" w:cs="Arial"/>
        </w:rPr>
        <w:t xml:space="preserve"> – najniższa całkowita cena netto za realizację całego zamówienia spośród</w:t>
      </w:r>
    </w:p>
    <w:p w14:paraId="5C50B5AB" w14:textId="77777777" w:rsidR="004015C9" w:rsidRPr="004015C9" w:rsidRDefault="004015C9" w:rsidP="004015C9">
      <w:pPr>
        <w:spacing w:line="360" w:lineRule="auto"/>
        <w:rPr>
          <w:rFonts w:ascii="Lato" w:hAnsi="Lato" w:cs="Arial"/>
        </w:rPr>
      </w:pPr>
      <w:r w:rsidRPr="004015C9">
        <w:rPr>
          <w:rFonts w:ascii="Lato" w:hAnsi="Lato" w:cs="Arial"/>
        </w:rPr>
        <w:t>wszystkich prawidłowych ofert złożonych w postępowaniu,</w:t>
      </w:r>
    </w:p>
    <w:p w14:paraId="1F56594F" w14:textId="77777777" w:rsidR="004015C9" w:rsidRPr="004015C9" w:rsidRDefault="004015C9" w:rsidP="004015C9">
      <w:pPr>
        <w:spacing w:line="360" w:lineRule="auto"/>
        <w:rPr>
          <w:rFonts w:ascii="Lato" w:hAnsi="Lato" w:cs="Arial"/>
        </w:rPr>
      </w:pPr>
      <w:r w:rsidRPr="004015C9">
        <w:rPr>
          <w:rFonts w:ascii="Lato" w:hAnsi="Lato" w:cs="Arial"/>
        </w:rPr>
        <w:t>Co – całkowita cena netto za realizację całego zamówienia w aktualnie badanej ofercie.</w:t>
      </w:r>
    </w:p>
    <w:p w14:paraId="4EACECA9" w14:textId="77777777" w:rsidR="004015C9" w:rsidRPr="004015C9" w:rsidRDefault="004015C9" w:rsidP="004015C9">
      <w:pPr>
        <w:spacing w:line="360" w:lineRule="auto"/>
        <w:rPr>
          <w:rFonts w:ascii="Lato" w:hAnsi="Lato" w:cs="Arial"/>
        </w:rPr>
      </w:pPr>
      <w:r w:rsidRPr="004015C9">
        <w:rPr>
          <w:rFonts w:ascii="Lato" w:hAnsi="Lato" w:cs="Arial"/>
        </w:rPr>
        <w:t>b. Kryterium nr 2– Termin płatności za wykonane prace, gdzie termin płatności do 30 dni włącznie – 0 pkt.,</w:t>
      </w:r>
    </w:p>
    <w:p w14:paraId="5AFFFBBD" w14:textId="77777777" w:rsidR="004015C9" w:rsidRPr="004015C9" w:rsidRDefault="004015C9" w:rsidP="004015C9">
      <w:pPr>
        <w:spacing w:line="360" w:lineRule="auto"/>
        <w:rPr>
          <w:rFonts w:ascii="Lato" w:hAnsi="Lato" w:cs="Arial"/>
        </w:rPr>
      </w:pPr>
      <w:r w:rsidRPr="004015C9">
        <w:rPr>
          <w:rFonts w:ascii="Lato" w:hAnsi="Lato" w:cs="Arial"/>
        </w:rPr>
        <w:t>termin płatności od 31 do 40 dni włącznie – 10 pkt., termin płatności od 41 do 50 dni włącznie – 15 pkt.,</w:t>
      </w:r>
    </w:p>
    <w:p w14:paraId="29697487" w14:textId="77777777" w:rsidR="004015C9" w:rsidRPr="004015C9" w:rsidRDefault="004015C9" w:rsidP="004015C9">
      <w:pPr>
        <w:spacing w:line="360" w:lineRule="auto"/>
        <w:rPr>
          <w:rFonts w:ascii="Lato" w:hAnsi="Lato" w:cs="Arial"/>
        </w:rPr>
      </w:pPr>
      <w:r w:rsidRPr="004015C9">
        <w:rPr>
          <w:rFonts w:ascii="Lato" w:hAnsi="Lato" w:cs="Arial"/>
        </w:rPr>
        <w:t>termin płatności od 51 do 60 dni włącznie 20 pkt.</w:t>
      </w:r>
    </w:p>
    <w:p w14:paraId="4DA823FA" w14:textId="77777777" w:rsidR="004015C9" w:rsidRPr="004015C9" w:rsidRDefault="004015C9" w:rsidP="004015C9">
      <w:pPr>
        <w:spacing w:line="360" w:lineRule="auto"/>
        <w:rPr>
          <w:rFonts w:ascii="Lato" w:hAnsi="Lato" w:cs="Arial"/>
        </w:rPr>
      </w:pPr>
      <w:r w:rsidRPr="004015C9">
        <w:rPr>
          <w:rFonts w:ascii="Lato" w:hAnsi="Lato" w:cs="Arial"/>
        </w:rPr>
        <w:t>Faktury wystawiane będą na podstawie harmonogramu rzeczowo-finansowego po każdych dwóch etapach</w:t>
      </w:r>
    </w:p>
    <w:p w14:paraId="46790BDB" w14:textId="77777777" w:rsidR="004015C9" w:rsidRPr="004015C9" w:rsidRDefault="004015C9" w:rsidP="004015C9">
      <w:pPr>
        <w:spacing w:line="360" w:lineRule="auto"/>
        <w:rPr>
          <w:rFonts w:ascii="Lato" w:hAnsi="Lato" w:cs="Arial"/>
        </w:rPr>
      </w:pPr>
      <w:r w:rsidRPr="004015C9">
        <w:rPr>
          <w:rFonts w:ascii="Lato" w:hAnsi="Lato" w:cs="Arial"/>
        </w:rPr>
        <w:t xml:space="preserve">realizacji przedmiotu zamówienia, o których mowa w pkt III 6. </w:t>
      </w:r>
      <w:proofErr w:type="spellStart"/>
      <w:r w:rsidRPr="004015C9">
        <w:rPr>
          <w:rFonts w:ascii="Lato" w:hAnsi="Lato" w:cs="Arial"/>
        </w:rPr>
        <w:t>ppkt</w:t>
      </w:r>
      <w:proofErr w:type="spellEnd"/>
      <w:r w:rsidRPr="004015C9">
        <w:rPr>
          <w:rFonts w:ascii="Lato" w:hAnsi="Lato" w:cs="Arial"/>
        </w:rPr>
        <w:t xml:space="preserve"> 1.1-1.6.</w:t>
      </w:r>
    </w:p>
    <w:p w14:paraId="2CC8A8D3" w14:textId="77777777" w:rsidR="004015C9" w:rsidRPr="004015C9" w:rsidRDefault="004015C9" w:rsidP="004015C9">
      <w:pPr>
        <w:spacing w:line="360" w:lineRule="auto"/>
        <w:rPr>
          <w:rFonts w:ascii="Lato" w:hAnsi="Lato" w:cs="Arial"/>
        </w:rPr>
      </w:pPr>
      <w:r w:rsidRPr="004015C9">
        <w:rPr>
          <w:rFonts w:ascii="Lato" w:hAnsi="Lato" w:cs="Arial"/>
        </w:rPr>
        <w:t>VI.3 Oferty złożone w walutach obcych.</w:t>
      </w:r>
    </w:p>
    <w:p w14:paraId="29017F72" w14:textId="77777777" w:rsidR="004015C9" w:rsidRPr="004015C9" w:rsidRDefault="004015C9" w:rsidP="004015C9">
      <w:pPr>
        <w:spacing w:line="360" w:lineRule="auto"/>
        <w:rPr>
          <w:rFonts w:ascii="Lato" w:hAnsi="Lato" w:cs="Arial"/>
        </w:rPr>
      </w:pPr>
      <w:r w:rsidRPr="004015C9">
        <w:rPr>
          <w:rFonts w:ascii="Lato" w:hAnsi="Lato" w:cs="Arial"/>
        </w:rPr>
        <w:t>Na potrzeby oceny ofert złożonych w walutach obcych zastosowany zostanie średni kurs NBP z dnia</w:t>
      </w:r>
    </w:p>
    <w:p w14:paraId="3982F542" w14:textId="77777777" w:rsidR="004015C9" w:rsidRPr="004015C9" w:rsidRDefault="004015C9" w:rsidP="004015C9">
      <w:pPr>
        <w:spacing w:line="360" w:lineRule="auto"/>
        <w:rPr>
          <w:rFonts w:ascii="Lato" w:hAnsi="Lato" w:cs="Arial"/>
        </w:rPr>
      </w:pPr>
      <w:r w:rsidRPr="004015C9">
        <w:rPr>
          <w:rFonts w:ascii="Lato" w:hAnsi="Lato" w:cs="Arial"/>
        </w:rPr>
        <w:t>opublikowania Zapytania ofertowego.</w:t>
      </w:r>
    </w:p>
    <w:p w14:paraId="7007AB55" w14:textId="77777777" w:rsidR="004015C9" w:rsidRPr="004015C9" w:rsidRDefault="004015C9" w:rsidP="004015C9">
      <w:pPr>
        <w:spacing w:line="360" w:lineRule="auto"/>
        <w:rPr>
          <w:rFonts w:ascii="Lato" w:hAnsi="Lato" w:cs="Arial"/>
        </w:rPr>
      </w:pPr>
      <w:r w:rsidRPr="004015C9">
        <w:rPr>
          <w:rFonts w:ascii="Lato" w:hAnsi="Lato" w:cs="Arial"/>
        </w:rPr>
        <w:t>VI.4 Cena</w:t>
      </w:r>
    </w:p>
    <w:p w14:paraId="7144CB38" w14:textId="77777777" w:rsidR="004015C9" w:rsidRPr="004015C9" w:rsidRDefault="004015C9" w:rsidP="004015C9">
      <w:pPr>
        <w:spacing w:line="360" w:lineRule="auto"/>
        <w:rPr>
          <w:rFonts w:ascii="Lato" w:hAnsi="Lato" w:cs="Arial"/>
        </w:rPr>
      </w:pPr>
      <w:r w:rsidRPr="004015C9">
        <w:rPr>
          <w:rFonts w:ascii="Lato" w:hAnsi="Lato" w:cs="Arial"/>
        </w:rPr>
        <w:t>Cena zadeklarowana w formularzu ofertowym, stanowiącym Załącznik nr 1 do niniejszego Zapytania</w:t>
      </w:r>
    </w:p>
    <w:p w14:paraId="7735208C" w14:textId="77777777" w:rsidR="004015C9" w:rsidRPr="004015C9" w:rsidRDefault="004015C9" w:rsidP="004015C9">
      <w:pPr>
        <w:spacing w:line="360" w:lineRule="auto"/>
        <w:rPr>
          <w:rFonts w:ascii="Lato" w:hAnsi="Lato" w:cs="Arial"/>
        </w:rPr>
      </w:pPr>
      <w:r w:rsidRPr="004015C9">
        <w:rPr>
          <w:rFonts w:ascii="Lato" w:hAnsi="Lato" w:cs="Arial"/>
        </w:rPr>
        <w:t>ofertowego powinna uwzględniać całkowity koszt realizacji Zamówienia, tj.:</w:t>
      </w:r>
    </w:p>
    <w:p w14:paraId="4C2E88C7" w14:textId="77777777" w:rsidR="004015C9" w:rsidRPr="004015C9" w:rsidRDefault="004015C9" w:rsidP="004015C9">
      <w:pPr>
        <w:spacing w:line="360" w:lineRule="auto"/>
        <w:rPr>
          <w:rFonts w:ascii="Lato" w:hAnsi="Lato" w:cs="Arial"/>
        </w:rPr>
      </w:pPr>
      <w:r w:rsidRPr="004015C9">
        <w:rPr>
          <w:rFonts w:ascii="Lato" w:hAnsi="Lato" w:cs="Arial"/>
        </w:rPr>
        <w:t>a. powinna być wynikiem uwzględnienia stanu istniejącego, warunków określonych w dokumentacji</w:t>
      </w:r>
    </w:p>
    <w:p w14:paraId="3042261E" w14:textId="77777777" w:rsidR="004015C9" w:rsidRPr="004015C9" w:rsidRDefault="004015C9" w:rsidP="004015C9">
      <w:pPr>
        <w:spacing w:line="360" w:lineRule="auto"/>
        <w:rPr>
          <w:rFonts w:ascii="Lato" w:hAnsi="Lato" w:cs="Arial"/>
        </w:rPr>
      </w:pPr>
      <w:r w:rsidRPr="004015C9">
        <w:rPr>
          <w:rFonts w:ascii="Lato" w:hAnsi="Lato" w:cs="Arial"/>
        </w:rPr>
        <w:lastRenderedPageBreak/>
        <w:t>niniejszego Zapytania ofertowego wraz z załącznikami, obowiązujących przepisów, norm i standardów;</w:t>
      </w:r>
    </w:p>
    <w:p w14:paraId="74BD0EFB" w14:textId="77777777" w:rsidR="004015C9" w:rsidRPr="004015C9" w:rsidRDefault="004015C9" w:rsidP="004015C9">
      <w:pPr>
        <w:spacing w:line="360" w:lineRule="auto"/>
        <w:rPr>
          <w:rFonts w:ascii="Lato" w:hAnsi="Lato" w:cs="Arial"/>
        </w:rPr>
      </w:pPr>
      <w:r w:rsidRPr="004015C9">
        <w:rPr>
          <w:rFonts w:ascii="Lato" w:hAnsi="Lato" w:cs="Arial"/>
        </w:rPr>
        <w:t>b. powinna obejmować wszystkie przewidziane i nieprzewidziane w opisie przedmiotu zamówienia prace,</w:t>
      </w:r>
    </w:p>
    <w:p w14:paraId="13F4BB55" w14:textId="77777777" w:rsidR="004015C9" w:rsidRPr="004015C9" w:rsidRDefault="004015C9" w:rsidP="004015C9">
      <w:pPr>
        <w:spacing w:line="360" w:lineRule="auto"/>
        <w:rPr>
          <w:rFonts w:ascii="Lato" w:hAnsi="Lato" w:cs="Arial"/>
        </w:rPr>
      </w:pPr>
      <w:r w:rsidRPr="004015C9">
        <w:rPr>
          <w:rFonts w:ascii="Lato" w:hAnsi="Lato" w:cs="Arial"/>
        </w:rPr>
        <w:t>które zdaniem Wykonawcy są niezbędne do prawidłowej realizacji przedmiotu zamówienia w standardzie</w:t>
      </w:r>
    </w:p>
    <w:p w14:paraId="2EC36101" w14:textId="77777777" w:rsidR="004015C9" w:rsidRPr="004015C9" w:rsidRDefault="004015C9" w:rsidP="004015C9">
      <w:pPr>
        <w:spacing w:line="360" w:lineRule="auto"/>
        <w:rPr>
          <w:rFonts w:ascii="Lato" w:hAnsi="Lato" w:cs="Arial"/>
        </w:rPr>
      </w:pPr>
      <w:r w:rsidRPr="004015C9">
        <w:rPr>
          <w:rFonts w:ascii="Lato" w:hAnsi="Lato" w:cs="Arial"/>
        </w:rPr>
        <w:t>zgodnym z oczekiwaniami Zamawiającego.</w:t>
      </w:r>
    </w:p>
    <w:p w14:paraId="186D34E3" w14:textId="77777777" w:rsidR="004015C9" w:rsidRPr="004015C9" w:rsidRDefault="004015C9" w:rsidP="004015C9">
      <w:pPr>
        <w:spacing w:line="360" w:lineRule="auto"/>
        <w:rPr>
          <w:rFonts w:ascii="Lato" w:hAnsi="Lato" w:cs="Arial"/>
        </w:rPr>
      </w:pPr>
      <w:r w:rsidRPr="004015C9">
        <w:rPr>
          <w:rFonts w:ascii="Lato" w:hAnsi="Lato" w:cs="Arial"/>
        </w:rPr>
        <w:t>VI.5. Wyjaśnienie ceny, w tym ceny rażąco niskiej.</w:t>
      </w:r>
    </w:p>
    <w:p w14:paraId="3092B3EB" w14:textId="77777777" w:rsidR="004015C9" w:rsidRPr="004015C9" w:rsidRDefault="004015C9" w:rsidP="004015C9">
      <w:pPr>
        <w:spacing w:line="360" w:lineRule="auto"/>
        <w:rPr>
          <w:rFonts w:ascii="Lato" w:hAnsi="Lato" w:cs="Arial"/>
        </w:rPr>
      </w:pPr>
      <w:r w:rsidRPr="004015C9">
        <w:rPr>
          <w:rFonts w:ascii="Lato" w:hAnsi="Lato" w:cs="Arial"/>
        </w:rPr>
        <w:t>Jeżeli zaoferowana cena różnić się będzie o więcej niż 30% od średniej arytmetycznej cen wszystkich</w:t>
      </w:r>
    </w:p>
    <w:p w14:paraId="070D14D8" w14:textId="77777777" w:rsidR="004015C9" w:rsidRPr="004015C9" w:rsidRDefault="004015C9" w:rsidP="004015C9">
      <w:pPr>
        <w:spacing w:line="360" w:lineRule="auto"/>
        <w:rPr>
          <w:rFonts w:ascii="Lato" w:hAnsi="Lato" w:cs="Arial"/>
        </w:rPr>
      </w:pPr>
      <w:r w:rsidRPr="004015C9">
        <w:rPr>
          <w:rFonts w:ascii="Lato" w:hAnsi="Lato" w:cs="Arial"/>
        </w:rPr>
        <w:t>ważnych ofert niepodlegających odrzuceniu lub przedstawiona oferta będzie budzić wątpliwości</w:t>
      </w:r>
    </w:p>
    <w:p w14:paraId="1BE5471C" w14:textId="77777777" w:rsidR="004015C9" w:rsidRPr="004015C9" w:rsidRDefault="004015C9" w:rsidP="004015C9">
      <w:pPr>
        <w:spacing w:line="360" w:lineRule="auto"/>
        <w:rPr>
          <w:rFonts w:ascii="Lato" w:hAnsi="Lato" w:cs="Arial"/>
        </w:rPr>
      </w:pPr>
      <w:r w:rsidRPr="004015C9">
        <w:rPr>
          <w:rFonts w:ascii="Lato" w:hAnsi="Lato" w:cs="Arial"/>
        </w:rPr>
        <w:t>Zamawiającego co do możliwości wykonania przedmiotu zamówienia, Zamawiający zażąda od Oferenta</w:t>
      </w:r>
    </w:p>
    <w:p w14:paraId="45E5D031" w14:textId="77777777" w:rsidR="004015C9" w:rsidRPr="004015C9" w:rsidRDefault="004015C9" w:rsidP="004015C9">
      <w:pPr>
        <w:spacing w:line="360" w:lineRule="auto"/>
        <w:rPr>
          <w:rFonts w:ascii="Lato" w:hAnsi="Lato" w:cs="Arial"/>
        </w:rPr>
      </w:pPr>
      <w:r w:rsidRPr="004015C9">
        <w:rPr>
          <w:rFonts w:ascii="Lato" w:hAnsi="Lato" w:cs="Arial"/>
        </w:rPr>
        <w:t>złożenia w wyznaczonym terminie wyjaśnień, w tym złożenia dowodów w zakresie wyliczenia ceny lub</w:t>
      </w:r>
    </w:p>
    <w:p w14:paraId="1C70CB88" w14:textId="77777777" w:rsidR="004015C9" w:rsidRPr="004015C9" w:rsidRDefault="004015C9" w:rsidP="004015C9">
      <w:pPr>
        <w:spacing w:line="360" w:lineRule="auto"/>
        <w:rPr>
          <w:rFonts w:ascii="Lato" w:hAnsi="Lato" w:cs="Arial"/>
        </w:rPr>
      </w:pPr>
      <w:r w:rsidRPr="004015C9">
        <w:rPr>
          <w:rFonts w:ascii="Lato" w:hAnsi="Lato" w:cs="Arial"/>
        </w:rPr>
        <w:t>kosztu. Zamawiający ocenia te wyjaśnienia i odrzuci ofertę wyłącznie w przypadku, gdy złożone</w:t>
      </w:r>
    </w:p>
    <w:p w14:paraId="2E3CF12E" w14:textId="77777777" w:rsidR="004015C9" w:rsidRPr="004015C9" w:rsidRDefault="004015C9" w:rsidP="004015C9">
      <w:pPr>
        <w:spacing w:line="360" w:lineRule="auto"/>
        <w:rPr>
          <w:rFonts w:ascii="Lato" w:hAnsi="Lato" w:cs="Arial"/>
        </w:rPr>
      </w:pPr>
      <w:r w:rsidRPr="004015C9">
        <w:rPr>
          <w:rFonts w:ascii="Lato" w:hAnsi="Lato" w:cs="Arial"/>
        </w:rPr>
        <w:t>wyjaśnienia wraz z dowodami nie uzasadniają podanej ceny lub kosztu w tej ofercie.</w:t>
      </w:r>
    </w:p>
    <w:p w14:paraId="72FD4434" w14:textId="77777777" w:rsidR="004015C9" w:rsidRPr="004015C9" w:rsidRDefault="004015C9" w:rsidP="004015C9">
      <w:pPr>
        <w:spacing w:line="360" w:lineRule="auto"/>
        <w:rPr>
          <w:rFonts w:ascii="Lato" w:hAnsi="Lato" w:cs="Arial"/>
        </w:rPr>
      </w:pPr>
      <w:r w:rsidRPr="004015C9">
        <w:rPr>
          <w:rFonts w:ascii="Lato" w:hAnsi="Lato" w:cs="Arial"/>
        </w:rPr>
        <w:t>VI.6. Maksymalna ilość punktów</w:t>
      </w:r>
    </w:p>
    <w:p w14:paraId="792E7E91" w14:textId="77777777" w:rsidR="004015C9" w:rsidRPr="004015C9" w:rsidRDefault="004015C9" w:rsidP="004015C9">
      <w:pPr>
        <w:spacing w:line="360" w:lineRule="auto"/>
        <w:rPr>
          <w:rFonts w:ascii="Lato" w:hAnsi="Lato" w:cs="Arial"/>
        </w:rPr>
      </w:pPr>
      <w:r w:rsidRPr="004015C9">
        <w:rPr>
          <w:rFonts w:ascii="Lato" w:hAnsi="Lato" w:cs="Arial"/>
        </w:rPr>
        <w:t>Zamawiający udzieli zamówienia Wykonawcy, którego oferta odpowiada wszystkim wymogom zawartym</w:t>
      </w:r>
    </w:p>
    <w:p w14:paraId="07BA6E4D" w14:textId="77777777" w:rsidR="004015C9" w:rsidRPr="004015C9" w:rsidRDefault="004015C9" w:rsidP="004015C9">
      <w:pPr>
        <w:spacing w:line="360" w:lineRule="auto"/>
        <w:rPr>
          <w:rFonts w:ascii="Lato" w:hAnsi="Lato" w:cs="Arial"/>
        </w:rPr>
      </w:pPr>
      <w:r w:rsidRPr="004015C9">
        <w:rPr>
          <w:rFonts w:ascii="Lato" w:hAnsi="Lato" w:cs="Arial"/>
        </w:rPr>
        <w:t>w Zapytaniu ofertowym i zostanie oceniona w podanych kryteriach wyboru, jako najkorzystniejsza –</w:t>
      </w:r>
    </w:p>
    <w:p w14:paraId="16262990" w14:textId="77777777" w:rsidR="004015C9" w:rsidRPr="004015C9" w:rsidRDefault="004015C9" w:rsidP="004015C9">
      <w:pPr>
        <w:spacing w:line="360" w:lineRule="auto"/>
        <w:rPr>
          <w:rFonts w:ascii="Lato" w:hAnsi="Lato" w:cs="Arial"/>
        </w:rPr>
      </w:pPr>
      <w:r w:rsidRPr="004015C9">
        <w:rPr>
          <w:rFonts w:ascii="Lato" w:hAnsi="Lato" w:cs="Arial"/>
        </w:rPr>
        <w:t>uzyskując najwyższą liczbę punktów (maksymalnie 100 pkt).</w:t>
      </w:r>
    </w:p>
    <w:p w14:paraId="51152585" w14:textId="77777777" w:rsidR="004015C9" w:rsidRPr="004015C9" w:rsidRDefault="004015C9" w:rsidP="004015C9">
      <w:pPr>
        <w:spacing w:line="360" w:lineRule="auto"/>
        <w:rPr>
          <w:rFonts w:ascii="Lato" w:hAnsi="Lato" w:cs="Arial"/>
        </w:rPr>
      </w:pPr>
      <w:r w:rsidRPr="004015C9">
        <w:rPr>
          <w:rFonts w:ascii="Lato" w:hAnsi="Lato" w:cs="Arial"/>
        </w:rPr>
        <w:t>VI.7 Wybór oferty w przypadku takiej samej liczby punktów</w:t>
      </w:r>
    </w:p>
    <w:p w14:paraId="334D3F9A" w14:textId="77777777" w:rsidR="004015C9" w:rsidRPr="004015C9" w:rsidRDefault="004015C9" w:rsidP="004015C9">
      <w:pPr>
        <w:spacing w:line="360" w:lineRule="auto"/>
        <w:rPr>
          <w:rFonts w:ascii="Lato" w:hAnsi="Lato" w:cs="Arial"/>
        </w:rPr>
      </w:pPr>
      <w:r w:rsidRPr="004015C9">
        <w:rPr>
          <w:rFonts w:ascii="Lato" w:hAnsi="Lato" w:cs="Arial"/>
        </w:rPr>
        <w:t>Jeżeli zostaną złożone oferty, które uzyskają taką samą liczbę punktów, Zamawiający wybierze spośród tych</w:t>
      </w:r>
    </w:p>
    <w:p w14:paraId="358DBA15" w14:textId="77777777" w:rsidR="004015C9" w:rsidRPr="004015C9" w:rsidRDefault="004015C9" w:rsidP="004015C9">
      <w:pPr>
        <w:spacing w:line="360" w:lineRule="auto"/>
        <w:rPr>
          <w:rFonts w:ascii="Lato" w:hAnsi="Lato" w:cs="Arial"/>
        </w:rPr>
      </w:pPr>
      <w:r w:rsidRPr="004015C9">
        <w:rPr>
          <w:rFonts w:ascii="Lato" w:hAnsi="Lato" w:cs="Arial"/>
        </w:rPr>
        <w:t>ofert ofertę, która otrzymała najwyższą ocenę w kryterium o najwyższej wadze – całkowita cena netto (C).</w:t>
      </w:r>
    </w:p>
    <w:p w14:paraId="192887E1" w14:textId="77777777" w:rsidR="004015C9" w:rsidRPr="004015C9" w:rsidRDefault="004015C9" w:rsidP="004015C9">
      <w:pPr>
        <w:spacing w:line="360" w:lineRule="auto"/>
        <w:rPr>
          <w:rFonts w:ascii="Lato" w:hAnsi="Lato" w:cs="Arial"/>
        </w:rPr>
      </w:pPr>
      <w:r w:rsidRPr="004015C9">
        <w:rPr>
          <w:rFonts w:ascii="Lato" w:hAnsi="Lato" w:cs="Arial"/>
        </w:rPr>
        <w:t>Jeżeli zostaną złożone oferty o takiej samej cenie lub koszcie, Zamawiający wezwie Oferentów, którzy złożyli</w:t>
      </w:r>
    </w:p>
    <w:p w14:paraId="42F18AD2" w14:textId="77777777" w:rsidR="004015C9" w:rsidRPr="004015C9" w:rsidRDefault="004015C9" w:rsidP="004015C9">
      <w:pPr>
        <w:spacing w:line="360" w:lineRule="auto"/>
        <w:rPr>
          <w:rFonts w:ascii="Lato" w:hAnsi="Lato" w:cs="Arial"/>
        </w:rPr>
      </w:pPr>
      <w:r w:rsidRPr="004015C9">
        <w:rPr>
          <w:rFonts w:ascii="Lato" w:hAnsi="Lato" w:cs="Arial"/>
        </w:rPr>
        <w:t>te oferty, do złożenia w terminie określonym przez Zamawiającego ofert dodatkowych zawierających nową</w:t>
      </w:r>
    </w:p>
    <w:p w14:paraId="47676A16" w14:textId="77777777" w:rsidR="004015C9" w:rsidRPr="004015C9" w:rsidRDefault="004015C9" w:rsidP="004015C9">
      <w:pPr>
        <w:spacing w:line="360" w:lineRule="auto"/>
        <w:rPr>
          <w:rFonts w:ascii="Lato" w:hAnsi="Lato" w:cs="Arial"/>
        </w:rPr>
      </w:pPr>
      <w:r w:rsidRPr="004015C9">
        <w:rPr>
          <w:rFonts w:ascii="Lato" w:hAnsi="Lato" w:cs="Arial"/>
        </w:rPr>
        <w:t>cenę lub koszt.</w:t>
      </w:r>
    </w:p>
    <w:p w14:paraId="655DB8FD" w14:textId="77777777" w:rsidR="004015C9" w:rsidRPr="004015C9" w:rsidRDefault="004015C9" w:rsidP="004015C9">
      <w:pPr>
        <w:spacing w:line="360" w:lineRule="auto"/>
        <w:rPr>
          <w:rFonts w:ascii="Lato" w:hAnsi="Lato" w:cs="Arial"/>
        </w:rPr>
      </w:pPr>
      <w:r w:rsidRPr="004015C9">
        <w:rPr>
          <w:rFonts w:ascii="Lato" w:hAnsi="Lato" w:cs="Arial"/>
        </w:rPr>
        <w:t>VII. Termin i sposób składania ofert</w:t>
      </w:r>
    </w:p>
    <w:p w14:paraId="578EAA6F" w14:textId="77777777" w:rsidR="004015C9" w:rsidRPr="004015C9" w:rsidRDefault="004015C9" w:rsidP="004015C9">
      <w:pPr>
        <w:spacing w:line="360" w:lineRule="auto"/>
        <w:rPr>
          <w:rFonts w:ascii="Lato" w:hAnsi="Lato" w:cs="Arial"/>
        </w:rPr>
      </w:pPr>
      <w:r w:rsidRPr="004015C9">
        <w:rPr>
          <w:rFonts w:ascii="Lato" w:hAnsi="Lato" w:cs="Arial"/>
        </w:rPr>
        <w:t>VII.1 Forma złożenia oferty</w:t>
      </w:r>
    </w:p>
    <w:p w14:paraId="172D4D14" w14:textId="77777777" w:rsidR="004015C9" w:rsidRPr="004015C9" w:rsidRDefault="004015C9" w:rsidP="004015C9">
      <w:pPr>
        <w:spacing w:line="360" w:lineRule="auto"/>
        <w:rPr>
          <w:rFonts w:ascii="Lato" w:hAnsi="Lato" w:cs="Arial"/>
        </w:rPr>
      </w:pPr>
      <w:r w:rsidRPr="004015C9">
        <w:rPr>
          <w:rFonts w:ascii="Lato" w:hAnsi="Lato" w:cs="Arial"/>
        </w:rPr>
        <w:t>Ofertę należy złożyć na formularzu ofertowym stanowiącym Załącznik nr 1 do niniejszego Zapytania</w:t>
      </w:r>
    </w:p>
    <w:p w14:paraId="3FF2A932" w14:textId="77777777" w:rsidR="004015C9" w:rsidRPr="004015C9" w:rsidRDefault="004015C9" w:rsidP="004015C9">
      <w:pPr>
        <w:spacing w:line="360" w:lineRule="auto"/>
        <w:rPr>
          <w:rFonts w:ascii="Lato" w:hAnsi="Lato" w:cs="Arial"/>
        </w:rPr>
      </w:pPr>
      <w:r w:rsidRPr="004015C9">
        <w:rPr>
          <w:rFonts w:ascii="Lato" w:hAnsi="Lato" w:cs="Arial"/>
        </w:rPr>
        <w:t>ofertowego w formie elektronicznej opatrzonej kwalifikowanym podpisem elektronicznym lub w formie</w:t>
      </w:r>
    </w:p>
    <w:p w14:paraId="5B51AE17" w14:textId="77777777" w:rsidR="004015C9" w:rsidRPr="004015C9" w:rsidRDefault="004015C9" w:rsidP="004015C9">
      <w:pPr>
        <w:spacing w:line="360" w:lineRule="auto"/>
        <w:rPr>
          <w:rFonts w:ascii="Lato" w:hAnsi="Lato" w:cs="Arial"/>
        </w:rPr>
      </w:pPr>
      <w:r w:rsidRPr="004015C9">
        <w:rPr>
          <w:rFonts w:ascii="Lato" w:hAnsi="Lato" w:cs="Arial"/>
        </w:rPr>
        <w:t>skanu podpisanego wydruku oferty poprzez umieszczenie jej w dedykowanej stronie w Bazie</w:t>
      </w:r>
    </w:p>
    <w:p w14:paraId="67909AC5" w14:textId="77777777" w:rsidR="004015C9" w:rsidRPr="004015C9" w:rsidRDefault="004015C9" w:rsidP="004015C9">
      <w:pPr>
        <w:spacing w:line="360" w:lineRule="auto"/>
        <w:rPr>
          <w:rFonts w:ascii="Lato" w:hAnsi="Lato" w:cs="Arial"/>
        </w:rPr>
      </w:pPr>
      <w:r w:rsidRPr="004015C9">
        <w:rPr>
          <w:rFonts w:ascii="Lato" w:hAnsi="Lato" w:cs="Arial"/>
        </w:rPr>
        <w:t>Konkurencyjności (https://bazakonkurencyjnosci.funduszeeuropejskie.gov.pl/). O terminowym złożeniu</w:t>
      </w:r>
    </w:p>
    <w:p w14:paraId="318E5F6B" w14:textId="77777777" w:rsidR="004015C9" w:rsidRPr="004015C9" w:rsidRDefault="004015C9" w:rsidP="004015C9">
      <w:pPr>
        <w:spacing w:line="360" w:lineRule="auto"/>
        <w:rPr>
          <w:rFonts w:ascii="Lato" w:hAnsi="Lato" w:cs="Arial"/>
        </w:rPr>
      </w:pPr>
      <w:r w:rsidRPr="004015C9">
        <w:rPr>
          <w:rFonts w:ascii="Lato" w:hAnsi="Lato" w:cs="Arial"/>
        </w:rPr>
        <w:t>oferty decyduje data skutecznego zamieszczenia oferty w Bazie Konkurencyjności. Oferty złożone po</w:t>
      </w:r>
    </w:p>
    <w:p w14:paraId="3DEF5C45" w14:textId="77777777" w:rsidR="004015C9" w:rsidRPr="004015C9" w:rsidRDefault="004015C9" w:rsidP="004015C9">
      <w:pPr>
        <w:spacing w:line="360" w:lineRule="auto"/>
        <w:rPr>
          <w:rFonts w:ascii="Lato" w:hAnsi="Lato" w:cs="Arial"/>
        </w:rPr>
      </w:pPr>
      <w:r w:rsidRPr="004015C9">
        <w:rPr>
          <w:rFonts w:ascii="Lato" w:hAnsi="Lato" w:cs="Arial"/>
        </w:rPr>
        <w:t>upływie wskazanego terminu nie będą rozpatrywane.</w:t>
      </w:r>
    </w:p>
    <w:p w14:paraId="22B39916" w14:textId="77777777" w:rsidR="004015C9" w:rsidRPr="004015C9" w:rsidRDefault="004015C9" w:rsidP="004015C9">
      <w:pPr>
        <w:spacing w:line="360" w:lineRule="auto"/>
        <w:rPr>
          <w:rFonts w:ascii="Lato" w:hAnsi="Lato" w:cs="Arial"/>
        </w:rPr>
      </w:pPr>
      <w:r w:rsidRPr="004015C9">
        <w:rPr>
          <w:rFonts w:ascii="Lato" w:hAnsi="Lato" w:cs="Arial"/>
        </w:rPr>
        <w:t>VII.2. Termin składania ofert</w:t>
      </w:r>
    </w:p>
    <w:p w14:paraId="5F04A88C" w14:textId="3434A6F3" w:rsidR="004015C9" w:rsidRPr="004015C9" w:rsidRDefault="004015C9" w:rsidP="004015C9">
      <w:pPr>
        <w:spacing w:line="360" w:lineRule="auto"/>
        <w:rPr>
          <w:rFonts w:ascii="Lato" w:hAnsi="Lato" w:cs="Arial"/>
        </w:rPr>
      </w:pPr>
      <w:r w:rsidRPr="004015C9">
        <w:rPr>
          <w:rFonts w:ascii="Lato" w:hAnsi="Lato" w:cs="Arial"/>
        </w:rPr>
        <w:t xml:space="preserve">Ofertę należy złożyć do dnia </w:t>
      </w:r>
      <w:r w:rsidR="0085564C">
        <w:rPr>
          <w:rFonts w:ascii="Lato" w:hAnsi="Lato" w:cs="Arial"/>
        </w:rPr>
        <w:t>10</w:t>
      </w:r>
      <w:r w:rsidRPr="004015C9">
        <w:rPr>
          <w:rFonts w:ascii="Lato" w:hAnsi="Lato" w:cs="Arial"/>
        </w:rPr>
        <w:t xml:space="preserve"> czerwca 2025 roku do godz. 1</w:t>
      </w:r>
      <w:r w:rsidR="0085564C">
        <w:rPr>
          <w:rFonts w:ascii="Lato" w:hAnsi="Lato" w:cs="Arial"/>
        </w:rPr>
        <w:t>2</w:t>
      </w:r>
      <w:r w:rsidRPr="004015C9">
        <w:rPr>
          <w:rFonts w:ascii="Lato" w:hAnsi="Lato" w:cs="Arial"/>
        </w:rPr>
        <w:t>:00 czasu polskiego (CET).</w:t>
      </w:r>
    </w:p>
    <w:p w14:paraId="50C2EE9B" w14:textId="77777777" w:rsidR="004015C9" w:rsidRPr="004015C9" w:rsidRDefault="004015C9" w:rsidP="004015C9">
      <w:pPr>
        <w:spacing w:line="360" w:lineRule="auto"/>
        <w:rPr>
          <w:rFonts w:ascii="Lato" w:hAnsi="Lato" w:cs="Arial"/>
        </w:rPr>
      </w:pPr>
      <w:r w:rsidRPr="004015C9">
        <w:rPr>
          <w:rFonts w:ascii="Lato" w:hAnsi="Lato" w:cs="Arial"/>
        </w:rPr>
        <w:t>VII.3 Kompletność oferty</w:t>
      </w:r>
    </w:p>
    <w:p w14:paraId="614891CA" w14:textId="77777777" w:rsidR="004015C9" w:rsidRPr="004015C9" w:rsidRDefault="004015C9" w:rsidP="004015C9">
      <w:pPr>
        <w:spacing w:line="360" w:lineRule="auto"/>
        <w:rPr>
          <w:rFonts w:ascii="Lato" w:hAnsi="Lato" w:cs="Arial"/>
        </w:rPr>
      </w:pPr>
      <w:r w:rsidRPr="004015C9">
        <w:rPr>
          <w:rFonts w:ascii="Lato" w:hAnsi="Lato" w:cs="Arial"/>
        </w:rPr>
        <w:t>Złożoną ofertę uznaje się za kompletną, jeśli oferta zawiera wszystkie wymagane informacje i załączniki, o</w:t>
      </w:r>
    </w:p>
    <w:p w14:paraId="380DD849" w14:textId="77777777" w:rsidR="004015C9" w:rsidRPr="004015C9" w:rsidRDefault="004015C9" w:rsidP="004015C9">
      <w:pPr>
        <w:spacing w:line="360" w:lineRule="auto"/>
        <w:rPr>
          <w:rFonts w:ascii="Lato" w:hAnsi="Lato" w:cs="Arial"/>
        </w:rPr>
      </w:pPr>
      <w:r w:rsidRPr="004015C9">
        <w:rPr>
          <w:rFonts w:ascii="Lato" w:hAnsi="Lato" w:cs="Arial"/>
        </w:rPr>
        <w:t>których mowa w Zapytaniu ofertowym.</w:t>
      </w:r>
    </w:p>
    <w:p w14:paraId="062F4390" w14:textId="77777777" w:rsidR="004015C9" w:rsidRPr="004015C9" w:rsidRDefault="004015C9" w:rsidP="004015C9">
      <w:pPr>
        <w:spacing w:line="360" w:lineRule="auto"/>
        <w:rPr>
          <w:rFonts w:ascii="Lato" w:hAnsi="Lato" w:cs="Arial"/>
        </w:rPr>
      </w:pPr>
      <w:r w:rsidRPr="004015C9">
        <w:rPr>
          <w:rFonts w:ascii="Lato" w:hAnsi="Lato" w:cs="Arial"/>
        </w:rPr>
        <w:t>VII.4. Język oferty</w:t>
      </w:r>
    </w:p>
    <w:p w14:paraId="5E3F9306" w14:textId="77777777" w:rsidR="004015C9" w:rsidRPr="004015C9" w:rsidRDefault="004015C9" w:rsidP="004015C9">
      <w:pPr>
        <w:spacing w:line="360" w:lineRule="auto"/>
        <w:rPr>
          <w:rFonts w:ascii="Lato" w:hAnsi="Lato" w:cs="Arial"/>
        </w:rPr>
      </w:pPr>
      <w:r w:rsidRPr="004015C9">
        <w:rPr>
          <w:rFonts w:ascii="Lato" w:hAnsi="Lato" w:cs="Arial"/>
        </w:rPr>
        <w:t>Oferta wraz z załącznikami oraz korespondencja dotycząca oferty powinny zostać sporządzone i</w:t>
      </w:r>
    </w:p>
    <w:p w14:paraId="47F8315C" w14:textId="77777777" w:rsidR="004015C9" w:rsidRPr="004015C9" w:rsidRDefault="004015C9" w:rsidP="004015C9">
      <w:pPr>
        <w:spacing w:line="360" w:lineRule="auto"/>
        <w:rPr>
          <w:rFonts w:ascii="Lato" w:hAnsi="Lato" w:cs="Arial"/>
        </w:rPr>
      </w:pPr>
      <w:r w:rsidRPr="004015C9">
        <w:rPr>
          <w:rFonts w:ascii="Lato" w:hAnsi="Lato" w:cs="Arial"/>
        </w:rPr>
        <w:t>prowadzone w języku polskim. W przypadku złożenia oferty w innym języku niezbędne jest załączenie jej</w:t>
      </w:r>
    </w:p>
    <w:p w14:paraId="178A6AA5" w14:textId="77777777" w:rsidR="004015C9" w:rsidRPr="004015C9" w:rsidRDefault="004015C9" w:rsidP="004015C9">
      <w:pPr>
        <w:spacing w:line="360" w:lineRule="auto"/>
        <w:rPr>
          <w:rFonts w:ascii="Lato" w:hAnsi="Lato" w:cs="Arial"/>
        </w:rPr>
      </w:pPr>
      <w:r w:rsidRPr="004015C9">
        <w:rPr>
          <w:rFonts w:ascii="Lato" w:hAnsi="Lato" w:cs="Arial"/>
        </w:rPr>
        <w:t>tłumaczenia na język polski. W przypadku braku tłumaczeń na język polski, w razie wątpliwości co do treści</w:t>
      </w:r>
    </w:p>
    <w:p w14:paraId="3429F5B6" w14:textId="77777777" w:rsidR="004015C9" w:rsidRPr="004015C9" w:rsidRDefault="004015C9" w:rsidP="004015C9">
      <w:pPr>
        <w:spacing w:line="360" w:lineRule="auto"/>
        <w:rPr>
          <w:rFonts w:ascii="Lato" w:hAnsi="Lato" w:cs="Arial"/>
        </w:rPr>
      </w:pPr>
      <w:r w:rsidRPr="004015C9">
        <w:rPr>
          <w:rFonts w:ascii="Lato" w:hAnsi="Lato" w:cs="Arial"/>
        </w:rPr>
        <w:t>dokumentów, Zamawiający może uznać, że oferta nie zawiera wymaganego dokumentu.</w:t>
      </w:r>
    </w:p>
    <w:p w14:paraId="48C422AE" w14:textId="77777777" w:rsidR="004015C9" w:rsidRPr="004015C9" w:rsidRDefault="004015C9" w:rsidP="004015C9">
      <w:pPr>
        <w:spacing w:line="360" w:lineRule="auto"/>
        <w:rPr>
          <w:rFonts w:ascii="Lato" w:hAnsi="Lato" w:cs="Arial"/>
        </w:rPr>
      </w:pPr>
      <w:r w:rsidRPr="004015C9">
        <w:rPr>
          <w:rFonts w:ascii="Lato" w:hAnsi="Lato" w:cs="Arial"/>
        </w:rPr>
        <w:lastRenderedPageBreak/>
        <w:t>VII.5. Ilość możliwych składanych ofert</w:t>
      </w:r>
    </w:p>
    <w:p w14:paraId="277345B4" w14:textId="77777777" w:rsidR="004015C9" w:rsidRPr="004015C9" w:rsidRDefault="004015C9" w:rsidP="004015C9">
      <w:pPr>
        <w:spacing w:line="360" w:lineRule="auto"/>
        <w:rPr>
          <w:rFonts w:ascii="Lato" w:hAnsi="Lato" w:cs="Arial"/>
        </w:rPr>
      </w:pPr>
      <w:r w:rsidRPr="004015C9">
        <w:rPr>
          <w:rFonts w:ascii="Lato" w:hAnsi="Lato" w:cs="Arial"/>
        </w:rPr>
        <w:t>Każdy z Wykonawców może złożyć tylko jedną ofertę. Złożenie więcej niż jednej oferty spowoduje</w:t>
      </w:r>
    </w:p>
    <w:p w14:paraId="0C45D1BA" w14:textId="77777777" w:rsidR="004015C9" w:rsidRPr="004015C9" w:rsidRDefault="004015C9" w:rsidP="004015C9">
      <w:pPr>
        <w:spacing w:line="360" w:lineRule="auto"/>
        <w:rPr>
          <w:rFonts w:ascii="Lato" w:hAnsi="Lato" w:cs="Arial"/>
        </w:rPr>
      </w:pPr>
      <w:r w:rsidRPr="004015C9">
        <w:rPr>
          <w:rFonts w:ascii="Lato" w:hAnsi="Lato" w:cs="Arial"/>
        </w:rPr>
        <w:t>odrzucenie wszystkich ofert złożonych przez tego Wykonawcę.</w:t>
      </w:r>
    </w:p>
    <w:p w14:paraId="6D8B7D0C" w14:textId="77777777" w:rsidR="004015C9" w:rsidRPr="004015C9" w:rsidRDefault="004015C9" w:rsidP="004015C9">
      <w:pPr>
        <w:spacing w:line="360" w:lineRule="auto"/>
        <w:rPr>
          <w:rFonts w:ascii="Lato" w:hAnsi="Lato" w:cs="Arial"/>
        </w:rPr>
      </w:pPr>
      <w:r w:rsidRPr="004015C9">
        <w:rPr>
          <w:rFonts w:ascii="Lato" w:hAnsi="Lato" w:cs="Arial"/>
        </w:rPr>
        <w:t>VII.6. Zmiany w treści oferty, wycofanie oferty</w:t>
      </w:r>
    </w:p>
    <w:p w14:paraId="1B492335" w14:textId="77777777" w:rsidR="004015C9" w:rsidRPr="004015C9" w:rsidRDefault="004015C9" w:rsidP="004015C9">
      <w:pPr>
        <w:spacing w:line="360" w:lineRule="auto"/>
        <w:rPr>
          <w:rFonts w:ascii="Lato" w:hAnsi="Lato" w:cs="Arial"/>
        </w:rPr>
      </w:pPr>
      <w:r w:rsidRPr="004015C9">
        <w:rPr>
          <w:rFonts w:ascii="Lato" w:hAnsi="Lato" w:cs="Arial"/>
        </w:rPr>
        <w:t>Zmiana treści oferty może być dokonana wyłącznie przed upływem wyznaczonego terminu składania ofert.</w:t>
      </w:r>
    </w:p>
    <w:p w14:paraId="5FD866D1" w14:textId="77777777" w:rsidR="004015C9" w:rsidRPr="004015C9" w:rsidRDefault="004015C9" w:rsidP="004015C9">
      <w:pPr>
        <w:spacing w:line="360" w:lineRule="auto"/>
        <w:rPr>
          <w:rFonts w:ascii="Lato" w:hAnsi="Lato" w:cs="Arial"/>
        </w:rPr>
      </w:pPr>
      <w:r w:rsidRPr="004015C9">
        <w:rPr>
          <w:rFonts w:ascii="Lato" w:hAnsi="Lato" w:cs="Arial"/>
        </w:rPr>
        <w:t>Oferent może wycofać złożoną ofertę przed terminem składania ofert określonym w Zapytaniu ofertowym.</w:t>
      </w:r>
    </w:p>
    <w:p w14:paraId="0BED5378" w14:textId="77777777" w:rsidR="004015C9" w:rsidRPr="004015C9" w:rsidRDefault="004015C9" w:rsidP="004015C9">
      <w:pPr>
        <w:spacing w:line="360" w:lineRule="auto"/>
        <w:rPr>
          <w:rFonts w:ascii="Lato" w:hAnsi="Lato" w:cs="Arial"/>
        </w:rPr>
      </w:pPr>
      <w:r w:rsidRPr="004015C9">
        <w:rPr>
          <w:rFonts w:ascii="Lato" w:hAnsi="Lato" w:cs="Arial"/>
        </w:rPr>
        <w:t>VII.7. Korygowanie oczywistych omyłek</w:t>
      </w:r>
    </w:p>
    <w:p w14:paraId="2AA7D985" w14:textId="77777777" w:rsidR="004015C9" w:rsidRPr="004015C9" w:rsidRDefault="004015C9" w:rsidP="004015C9">
      <w:pPr>
        <w:spacing w:line="360" w:lineRule="auto"/>
        <w:rPr>
          <w:rFonts w:ascii="Lato" w:hAnsi="Lato" w:cs="Arial"/>
        </w:rPr>
      </w:pPr>
      <w:r w:rsidRPr="004015C9">
        <w:rPr>
          <w:rFonts w:ascii="Lato" w:hAnsi="Lato" w:cs="Arial"/>
        </w:rPr>
        <w:t>Zamawiający jest uprawniony do korygowania oczywistych omyłek pisarskich i/lub rachunkowych i/lub</w:t>
      </w:r>
    </w:p>
    <w:p w14:paraId="04507C44" w14:textId="77777777" w:rsidR="004015C9" w:rsidRPr="004015C9" w:rsidRDefault="004015C9" w:rsidP="004015C9">
      <w:pPr>
        <w:spacing w:line="360" w:lineRule="auto"/>
        <w:rPr>
          <w:rFonts w:ascii="Lato" w:hAnsi="Lato" w:cs="Arial"/>
        </w:rPr>
      </w:pPr>
      <w:r w:rsidRPr="004015C9">
        <w:rPr>
          <w:rFonts w:ascii="Lato" w:hAnsi="Lato" w:cs="Arial"/>
        </w:rPr>
        <w:t>innych omyłek polegających na niezgodności oferty z dokumentami zamówienia niepowodujących</w:t>
      </w:r>
    </w:p>
    <w:p w14:paraId="1EBBF1FB" w14:textId="77777777" w:rsidR="004015C9" w:rsidRPr="004015C9" w:rsidRDefault="004015C9" w:rsidP="004015C9">
      <w:pPr>
        <w:spacing w:line="360" w:lineRule="auto"/>
        <w:rPr>
          <w:rFonts w:ascii="Lato" w:hAnsi="Lato" w:cs="Arial"/>
        </w:rPr>
      </w:pPr>
      <w:r w:rsidRPr="004015C9">
        <w:rPr>
          <w:rFonts w:ascii="Lato" w:hAnsi="Lato" w:cs="Arial"/>
        </w:rPr>
        <w:t>istotnych zmian w treści oferty, w tekście oferty, o czym niezwłocznie informuje danego Wykonawcę.</w:t>
      </w:r>
    </w:p>
    <w:p w14:paraId="2B3EE348" w14:textId="77777777" w:rsidR="004015C9" w:rsidRPr="004015C9" w:rsidRDefault="004015C9" w:rsidP="004015C9">
      <w:pPr>
        <w:spacing w:line="360" w:lineRule="auto"/>
        <w:rPr>
          <w:rFonts w:ascii="Lato" w:hAnsi="Lato" w:cs="Arial"/>
        </w:rPr>
      </w:pPr>
      <w:r w:rsidRPr="004015C9">
        <w:rPr>
          <w:rFonts w:ascii="Lato" w:hAnsi="Lato" w:cs="Arial"/>
        </w:rPr>
        <w:t>VII.8. Osoby upoważnione do kontaktu ze strony Wykonawcy</w:t>
      </w:r>
    </w:p>
    <w:p w14:paraId="26A2045E" w14:textId="77777777" w:rsidR="004015C9" w:rsidRPr="004015C9" w:rsidRDefault="004015C9" w:rsidP="004015C9">
      <w:pPr>
        <w:spacing w:line="360" w:lineRule="auto"/>
        <w:rPr>
          <w:rFonts w:ascii="Lato" w:hAnsi="Lato" w:cs="Arial"/>
        </w:rPr>
      </w:pPr>
      <w:r w:rsidRPr="004015C9">
        <w:rPr>
          <w:rFonts w:ascii="Lato" w:hAnsi="Lato" w:cs="Arial"/>
        </w:rPr>
        <w:t>W ofercie należy wskazać osobę upoważnioną do kontaktu ze strony Wykonawcy, podając imię, nazwisko,</w:t>
      </w:r>
    </w:p>
    <w:p w14:paraId="308E615E" w14:textId="77777777" w:rsidR="004015C9" w:rsidRPr="004015C9" w:rsidRDefault="004015C9" w:rsidP="004015C9">
      <w:pPr>
        <w:spacing w:line="360" w:lineRule="auto"/>
        <w:rPr>
          <w:rFonts w:ascii="Lato" w:hAnsi="Lato" w:cs="Arial"/>
        </w:rPr>
      </w:pPr>
      <w:r w:rsidRPr="004015C9">
        <w:rPr>
          <w:rFonts w:ascii="Lato" w:hAnsi="Lato" w:cs="Arial"/>
        </w:rPr>
        <w:t>numer telefonu oraz adres elektroniczny.</w:t>
      </w:r>
    </w:p>
    <w:p w14:paraId="613A171B" w14:textId="77777777" w:rsidR="004015C9" w:rsidRPr="004015C9" w:rsidRDefault="004015C9" w:rsidP="004015C9">
      <w:pPr>
        <w:spacing w:line="360" w:lineRule="auto"/>
        <w:rPr>
          <w:rFonts w:ascii="Lato" w:hAnsi="Lato" w:cs="Arial"/>
        </w:rPr>
      </w:pPr>
      <w:r w:rsidRPr="004015C9">
        <w:rPr>
          <w:rFonts w:ascii="Lato" w:hAnsi="Lato" w:cs="Arial"/>
        </w:rPr>
        <w:t>VII.9. Data złożenia oferty</w:t>
      </w:r>
    </w:p>
    <w:p w14:paraId="0C955D59" w14:textId="77777777" w:rsidR="004015C9" w:rsidRPr="004015C9" w:rsidRDefault="004015C9" w:rsidP="004015C9">
      <w:pPr>
        <w:spacing w:line="360" w:lineRule="auto"/>
        <w:rPr>
          <w:rFonts w:ascii="Lato" w:hAnsi="Lato" w:cs="Arial"/>
        </w:rPr>
      </w:pPr>
      <w:r w:rsidRPr="004015C9">
        <w:rPr>
          <w:rFonts w:ascii="Lato" w:hAnsi="Lato" w:cs="Arial"/>
        </w:rPr>
        <w:t>Za datę złożenia oferty uznaje się datę wpływu oferty do Zamawiającego za pośrednictwem sposobu</w:t>
      </w:r>
    </w:p>
    <w:p w14:paraId="592AE072" w14:textId="77777777" w:rsidR="004015C9" w:rsidRPr="004015C9" w:rsidRDefault="004015C9" w:rsidP="004015C9">
      <w:pPr>
        <w:spacing w:line="360" w:lineRule="auto"/>
        <w:rPr>
          <w:rFonts w:ascii="Lato" w:hAnsi="Lato" w:cs="Arial"/>
        </w:rPr>
      </w:pPr>
      <w:r w:rsidRPr="004015C9">
        <w:rPr>
          <w:rFonts w:ascii="Lato" w:hAnsi="Lato" w:cs="Arial"/>
        </w:rPr>
        <w:t>określonego powyżej. Oferty złożone po terminie nie będą badane.</w:t>
      </w:r>
    </w:p>
    <w:p w14:paraId="5CF14955" w14:textId="77777777" w:rsidR="004015C9" w:rsidRPr="004015C9" w:rsidRDefault="004015C9" w:rsidP="004015C9">
      <w:pPr>
        <w:spacing w:line="360" w:lineRule="auto"/>
        <w:rPr>
          <w:rFonts w:ascii="Lato" w:hAnsi="Lato" w:cs="Arial"/>
        </w:rPr>
      </w:pPr>
      <w:r w:rsidRPr="004015C9">
        <w:rPr>
          <w:rFonts w:ascii="Lato" w:hAnsi="Lato" w:cs="Arial"/>
        </w:rPr>
        <w:t>VII.10 Akceptacja treści zapytania</w:t>
      </w:r>
    </w:p>
    <w:p w14:paraId="2F972C81" w14:textId="77777777" w:rsidR="004015C9" w:rsidRPr="004015C9" w:rsidRDefault="004015C9" w:rsidP="004015C9">
      <w:pPr>
        <w:spacing w:line="360" w:lineRule="auto"/>
        <w:rPr>
          <w:rFonts w:ascii="Lato" w:hAnsi="Lato" w:cs="Arial"/>
        </w:rPr>
      </w:pPr>
      <w:r w:rsidRPr="004015C9">
        <w:rPr>
          <w:rFonts w:ascii="Lato" w:hAnsi="Lato" w:cs="Arial"/>
        </w:rPr>
        <w:t>Złożenie oferty jest jednoznaczne z zaakceptowaniem bez zastrzeżeń treści niniejszego Zapytania</w:t>
      </w:r>
    </w:p>
    <w:p w14:paraId="5593168C" w14:textId="77777777" w:rsidR="004015C9" w:rsidRPr="004015C9" w:rsidRDefault="004015C9" w:rsidP="004015C9">
      <w:pPr>
        <w:spacing w:line="360" w:lineRule="auto"/>
        <w:rPr>
          <w:rFonts w:ascii="Lato" w:hAnsi="Lato" w:cs="Arial"/>
        </w:rPr>
      </w:pPr>
      <w:r w:rsidRPr="004015C9">
        <w:rPr>
          <w:rFonts w:ascii="Lato" w:hAnsi="Lato" w:cs="Arial"/>
        </w:rPr>
        <w:t>ofertowego.</w:t>
      </w:r>
    </w:p>
    <w:p w14:paraId="06D4CFDB" w14:textId="77777777" w:rsidR="004015C9" w:rsidRPr="004015C9" w:rsidRDefault="004015C9" w:rsidP="004015C9">
      <w:pPr>
        <w:spacing w:line="360" w:lineRule="auto"/>
        <w:rPr>
          <w:rFonts w:ascii="Lato" w:hAnsi="Lato" w:cs="Arial"/>
        </w:rPr>
      </w:pPr>
      <w:r w:rsidRPr="004015C9">
        <w:rPr>
          <w:rFonts w:ascii="Lato" w:hAnsi="Lato" w:cs="Arial"/>
        </w:rPr>
        <w:t>VIII. Okres ważności oferty</w:t>
      </w:r>
    </w:p>
    <w:p w14:paraId="2D36B39D" w14:textId="77777777" w:rsidR="004015C9" w:rsidRPr="004015C9" w:rsidRDefault="004015C9" w:rsidP="004015C9">
      <w:pPr>
        <w:spacing w:line="360" w:lineRule="auto"/>
        <w:rPr>
          <w:rFonts w:ascii="Lato" w:hAnsi="Lato" w:cs="Arial"/>
        </w:rPr>
      </w:pPr>
      <w:r w:rsidRPr="004015C9">
        <w:rPr>
          <w:rFonts w:ascii="Lato" w:hAnsi="Lato" w:cs="Arial"/>
        </w:rPr>
        <w:t>Oferenci pozostają związani ofertą przez okres 60 dni kalendarzowych. Bieg terminu związania ofertą</w:t>
      </w:r>
    </w:p>
    <w:p w14:paraId="26956A93" w14:textId="77777777" w:rsidR="004015C9" w:rsidRPr="004015C9" w:rsidRDefault="004015C9" w:rsidP="004015C9">
      <w:pPr>
        <w:spacing w:line="360" w:lineRule="auto"/>
        <w:rPr>
          <w:rFonts w:ascii="Lato" w:hAnsi="Lato" w:cs="Arial"/>
        </w:rPr>
      </w:pPr>
      <w:r w:rsidRPr="004015C9">
        <w:rPr>
          <w:rFonts w:ascii="Lato" w:hAnsi="Lato" w:cs="Arial"/>
        </w:rPr>
        <w:t>rozpoczyna się wraz z upływem terminu składania ofert. Każdy Oferent samodzielnie lub na wniosek</w:t>
      </w:r>
    </w:p>
    <w:p w14:paraId="4D264964" w14:textId="77777777" w:rsidR="004015C9" w:rsidRPr="004015C9" w:rsidRDefault="004015C9" w:rsidP="004015C9">
      <w:pPr>
        <w:spacing w:line="360" w:lineRule="auto"/>
        <w:rPr>
          <w:rFonts w:ascii="Lato" w:hAnsi="Lato" w:cs="Arial"/>
        </w:rPr>
      </w:pPr>
      <w:r w:rsidRPr="004015C9">
        <w:rPr>
          <w:rFonts w:ascii="Lato" w:hAnsi="Lato" w:cs="Arial"/>
        </w:rPr>
        <w:t>Zamawiającego może przedłużyć termin związania ofertą. Zamawiający może raz, co najmniej na 3 dni</w:t>
      </w:r>
    </w:p>
    <w:p w14:paraId="50DA5FD0" w14:textId="77777777" w:rsidR="004015C9" w:rsidRPr="004015C9" w:rsidRDefault="004015C9" w:rsidP="004015C9">
      <w:pPr>
        <w:spacing w:line="360" w:lineRule="auto"/>
        <w:rPr>
          <w:rFonts w:ascii="Lato" w:hAnsi="Lato" w:cs="Arial"/>
        </w:rPr>
      </w:pPr>
      <w:r w:rsidRPr="004015C9">
        <w:rPr>
          <w:rFonts w:ascii="Lato" w:hAnsi="Lato" w:cs="Arial"/>
        </w:rPr>
        <w:t>przed upływem terminu związania ofertą, zwrócić się pisemnie do Oferentów o wyrażenie zgody na</w:t>
      </w:r>
    </w:p>
    <w:p w14:paraId="649A8A46" w14:textId="77777777" w:rsidR="004015C9" w:rsidRPr="004015C9" w:rsidRDefault="004015C9" w:rsidP="004015C9">
      <w:pPr>
        <w:spacing w:line="360" w:lineRule="auto"/>
        <w:rPr>
          <w:rFonts w:ascii="Lato" w:hAnsi="Lato" w:cs="Arial"/>
        </w:rPr>
      </w:pPr>
      <w:r w:rsidRPr="004015C9">
        <w:rPr>
          <w:rFonts w:ascii="Lato" w:hAnsi="Lato" w:cs="Arial"/>
        </w:rPr>
        <w:t>przedłużenie tego terminu o oznaczony okres, nie dłuższy jednak niż 30 dni.</w:t>
      </w:r>
    </w:p>
    <w:p w14:paraId="17B785DC" w14:textId="77777777" w:rsidR="004015C9" w:rsidRPr="004015C9" w:rsidRDefault="004015C9" w:rsidP="004015C9">
      <w:pPr>
        <w:spacing w:line="360" w:lineRule="auto"/>
        <w:rPr>
          <w:rFonts w:ascii="Lato" w:hAnsi="Lato" w:cs="Arial"/>
        </w:rPr>
      </w:pPr>
      <w:r w:rsidRPr="004015C9">
        <w:rPr>
          <w:rFonts w:ascii="Lato" w:hAnsi="Lato" w:cs="Arial"/>
        </w:rPr>
        <w:t>IX. Sposób weryfikacji poprawności ofert</w:t>
      </w:r>
    </w:p>
    <w:p w14:paraId="76970802" w14:textId="77777777" w:rsidR="004015C9" w:rsidRPr="004015C9" w:rsidRDefault="004015C9" w:rsidP="004015C9">
      <w:pPr>
        <w:spacing w:line="360" w:lineRule="auto"/>
        <w:rPr>
          <w:rFonts w:ascii="Lato" w:hAnsi="Lato" w:cs="Arial"/>
        </w:rPr>
      </w:pPr>
      <w:r w:rsidRPr="004015C9">
        <w:rPr>
          <w:rFonts w:ascii="Lato" w:hAnsi="Lato" w:cs="Arial"/>
        </w:rPr>
        <w:t>IX.1 Kompletna oferta musi:</w:t>
      </w:r>
    </w:p>
    <w:p w14:paraId="1B1B32AF" w14:textId="77777777" w:rsidR="004015C9" w:rsidRPr="004015C9" w:rsidRDefault="004015C9" w:rsidP="004015C9">
      <w:pPr>
        <w:spacing w:line="360" w:lineRule="auto"/>
        <w:rPr>
          <w:rFonts w:ascii="Lato" w:hAnsi="Lato" w:cs="Arial"/>
        </w:rPr>
      </w:pPr>
      <w:r w:rsidRPr="004015C9">
        <w:rPr>
          <w:rFonts w:ascii="Lato" w:hAnsi="Lato" w:cs="Arial"/>
        </w:rPr>
        <w:t>a. Być sporządzona na przygotowanym formularzu ofertowym stanowiącym Załącznik nr 1 do niniejszego</w:t>
      </w:r>
    </w:p>
    <w:p w14:paraId="7D742416" w14:textId="77777777" w:rsidR="004015C9" w:rsidRPr="004015C9" w:rsidRDefault="004015C9" w:rsidP="004015C9">
      <w:pPr>
        <w:spacing w:line="360" w:lineRule="auto"/>
        <w:rPr>
          <w:rFonts w:ascii="Lato" w:hAnsi="Lato" w:cs="Arial"/>
        </w:rPr>
      </w:pPr>
      <w:r w:rsidRPr="004015C9">
        <w:rPr>
          <w:rFonts w:ascii="Lato" w:hAnsi="Lato" w:cs="Arial"/>
        </w:rPr>
        <w:t>Zapytania ofertowego oraz zawierać wymagane załączniki wymienione w części XV niniejszego Zapytania</w:t>
      </w:r>
    </w:p>
    <w:p w14:paraId="6B9948E4" w14:textId="77777777" w:rsidR="004015C9" w:rsidRPr="004015C9" w:rsidRDefault="004015C9" w:rsidP="004015C9">
      <w:pPr>
        <w:spacing w:line="360" w:lineRule="auto"/>
        <w:rPr>
          <w:rFonts w:ascii="Lato" w:hAnsi="Lato" w:cs="Arial"/>
        </w:rPr>
      </w:pPr>
      <w:r w:rsidRPr="004015C9">
        <w:rPr>
          <w:rFonts w:ascii="Lato" w:hAnsi="Lato" w:cs="Arial"/>
        </w:rPr>
        <w:t>ofertowego;</w:t>
      </w:r>
    </w:p>
    <w:p w14:paraId="728E380E" w14:textId="77777777" w:rsidR="004015C9" w:rsidRPr="004015C9" w:rsidRDefault="004015C9" w:rsidP="004015C9">
      <w:pPr>
        <w:spacing w:line="360" w:lineRule="auto"/>
        <w:rPr>
          <w:rFonts w:ascii="Lato" w:hAnsi="Lato" w:cs="Arial"/>
        </w:rPr>
      </w:pPr>
      <w:r w:rsidRPr="004015C9">
        <w:rPr>
          <w:rFonts w:ascii="Lato" w:hAnsi="Lato" w:cs="Arial"/>
        </w:rPr>
        <w:t>a. Być podpisana przez osobę(y) uprawnioną(e) do reprezentacji, zgodnie z dokumentem rejestrowym lub</w:t>
      </w:r>
    </w:p>
    <w:p w14:paraId="55095A36" w14:textId="77777777" w:rsidR="004015C9" w:rsidRPr="004015C9" w:rsidRDefault="004015C9" w:rsidP="004015C9">
      <w:pPr>
        <w:spacing w:line="360" w:lineRule="auto"/>
        <w:rPr>
          <w:rFonts w:ascii="Lato" w:hAnsi="Lato" w:cs="Arial"/>
        </w:rPr>
      </w:pPr>
      <w:r w:rsidRPr="004015C9">
        <w:rPr>
          <w:rFonts w:ascii="Lato" w:hAnsi="Lato" w:cs="Arial"/>
        </w:rPr>
        <w:t>zawierać stosowne pełnomocnictwo – w przypadku, gdy ofertę podpisuje pełnomocnik;</w:t>
      </w:r>
    </w:p>
    <w:p w14:paraId="62D69D76" w14:textId="77777777" w:rsidR="004015C9" w:rsidRPr="004015C9" w:rsidRDefault="004015C9" w:rsidP="004015C9">
      <w:pPr>
        <w:spacing w:line="360" w:lineRule="auto"/>
        <w:rPr>
          <w:rFonts w:ascii="Lato" w:hAnsi="Lato" w:cs="Arial"/>
        </w:rPr>
      </w:pPr>
      <w:r w:rsidRPr="004015C9">
        <w:rPr>
          <w:rFonts w:ascii="Lato" w:hAnsi="Lato" w:cs="Arial"/>
        </w:rPr>
        <w:t>b. W przypadku Oferentów wspólnie ubiegających się o udzielenie zamówienia, zawierać dokument</w:t>
      </w:r>
    </w:p>
    <w:p w14:paraId="5E639B85" w14:textId="77777777" w:rsidR="004015C9" w:rsidRPr="004015C9" w:rsidRDefault="004015C9" w:rsidP="004015C9">
      <w:pPr>
        <w:spacing w:line="360" w:lineRule="auto"/>
        <w:rPr>
          <w:rFonts w:ascii="Lato" w:hAnsi="Lato" w:cs="Arial"/>
        </w:rPr>
      </w:pPr>
      <w:r w:rsidRPr="004015C9">
        <w:rPr>
          <w:rFonts w:ascii="Lato" w:hAnsi="Lato" w:cs="Arial"/>
        </w:rPr>
        <w:t>ustanawiający pełnomocnika do reprezentowania ich w postępowaniu o udzielenie zamówienia albo</w:t>
      </w:r>
    </w:p>
    <w:p w14:paraId="2E522D7C" w14:textId="77777777" w:rsidR="004015C9" w:rsidRPr="004015C9" w:rsidRDefault="004015C9" w:rsidP="004015C9">
      <w:pPr>
        <w:spacing w:line="360" w:lineRule="auto"/>
        <w:rPr>
          <w:rFonts w:ascii="Lato" w:hAnsi="Lato" w:cs="Arial"/>
        </w:rPr>
      </w:pPr>
      <w:r w:rsidRPr="004015C9">
        <w:rPr>
          <w:rFonts w:ascii="Lato" w:hAnsi="Lato" w:cs="Arial"/>
        </w:rPr>
        <w:t>reprezentowania w postępowaniu i zawarcia umowy w sprawie zapytania ofertowego.</w:t>
      </w:r>
    </w:p>
    <w:p w14:paraId="21A7C4AB" w14:textId="77777777" w:rsidR="004015C9" w:rsidRPr="004015C9" w:rsidRDefault="004015C9" w:rsidP="004015C9">
      <w:pPr>
        <w:spacing w:line="360" w:lineRule="auto"/>
        <w:rPr>
          <w:rFonts w:ascii="Lato" w:hAnsi="Lato" w:cs="Arial"/>
        </w:rPr>
      </w:pPr>
      <w:r w:rsidRPr="004015C9">
        <w:rPr>
          <w:rFonts w:ascii="Lato" w:hAnsi="Lato" w:cs="Arial"/>
        </w:rPr>
        <w:t>IX.2 Zamawiający odrzuci ofertę, jeżeli:</w:t>
      </w:r>
    </w:p>
    <w:p w14:paraId="3C3086B3" w14:textId="77777777" w:rsidR="004015C9" w:rsidRPr="004015C9" w:rsidRDefault="004015C9" w:rsidP="004015C9">
      <w:pPr>
        <w:spacing w:line="360" w:lineRule="auto"/>
        <w:rPr>
          <w:rFonts w:ascii="Lato" w:hAnsi="Lato" w:cs="Arial"/>
        </w:rPr>
      </w:pPr>
      <w:r w:rsidRPr="004015C9">
        <w:rPr>
          <w:rFonts w:ascii="Lato" w:hAnsi="Lato" w:cs="Arial"/>
        </w:rPr>
        <w:t>a. nie zawiera wszystkich elementów wymaganych formularzem ofertowym stanowiącym Załącznik nr 1</w:t>
      </w:r>
    </w:p>
    <w:p w14:paraId="2CAC4BCF" w14:textId="77777777" w:rsidR="004015C9" w:rsidRPr="004015C9" w:rsidRDefault="004015C9" w:rsidP="004015C9">
      <w:pPr>
        <w:spacing w:line="360" w:lineRule="auto"/>
        <w:rPr>
          <w:rFonts w:ascii="Lato" w:hAnsi="Lato" w:cs="Arial"/>
        </w:rPr>
      </w:pPr>
      <w:r w:rsidRPr="004015C9">
        <w:rPr>
          <w:rFonts w:ascii="Lato" w:hAnsi="Lato" w:cs="Arial"/>
        </w:rPr>
        <w:t>do Zapytania ofertowego;</w:t>
      </w:r>
    </w:p>
    <w:p w14:paraId="68E50250" w14:textId="77777777" w:rsidR="004015C9" w:rsidRPr="004015C9" w:rsidRDefault="004015C9" w:rsidP="004015C9">
      <w:pPr>
        <w:spacing w:line="360" w:lineRule="auto"/>
        <w:rPr>
          <w:rFonts w:ascii="Lato" w:hAnsi="Lato" w:cs="Arial"/>
        </w:rPr>
      </w:pPr>
      <w:r w:rsidRPr="004015C9">
        <w:rPr>
          <w:rFonts w:ascii="Lato" w:hAnsi="Lato" w:cs="Arial"/>
        </w:rPr>
        <w:t>b. nie została podpisana przez uprawnioną osobę;</w:t>
      </w:r>
    </w:p>
    <w:p w14:paraId="3496A728" w14:textId="77777777" w:rsidR="004015C9" w:rsidRPr="004015C9" w:rsidRDefault="004015C9" w:rsidP="004015C9">
      <w:pPr>
        <w:spacing w:line="360" w:lineRule="auto"/>
        <w:rPr>
          <w:rFonts w:ascii="Lato" w:hAnsi="Lato" w:cs="Arial"/>
        </w:rPr>
      </w:pPr>
      <w:r w:rsidRPr="004015C9">
        <w:rPr>
          <w:rFonts w:ascii="Lato" w:hAnsi="Lato" w:cs="Arial"/>
        </w:rPr>
        <w:lastRenderedPageBreak/>
        <w:t>c. jej treść nie odpowiada treści niniejszego Zapytania ofertowego;</w:t>
      </w:r>
    </w:p>
    <w:p w14:paraId="1297792F" w14:textId="77777777" w:rsidR="004015C9" w:rsidRPr="004015C9" w:rsidRDefault="004015C9" w:rsidP="004015C9">
      <w:pPr>
        <w:spacing w:line="360" w:lineRule="auto"/>
        <w:rPr>
          <w:rFonts w:ascii="Lato" w:hAnsi="Lato" w:cs="Arial"/>
        </w:rPr>
      </w:pPr>
      <w:r w:rsidRPr="004015C9">
        <w:rPr>
          <w:rFonts w:ascii="Lato" w:hAnsi="Lato" w:cs="Arial"/>
        </w:rPr>
        <w:t>d. wpłynęła po terminie wskazanym w części VII niniejszego Zapytania ofertowego;</w:t>
      </w:r>
    </w:p>
    <w:p w14:paraId="5810B6C5" w14:textId="77777777" w:rsidR="004015C9" w:rsidRPr="004015C9" w:rsidRDefault="004015C9" w:rsidP="004015C9">
      <w:pPr>
        <w:spacing w:line="360" w:lineRule="auto"/>
        <w:rPr>
          <w:rFonts w:ascii="Lato" w:hAnsi="Lato" w:cs="Arial"/>
        </w:rPr>
      </w:pPr>
      <w:r w:rsidRPr="004015C9">
        <w:rPr>
          <w:rFonts w:ascii="Lato" w:hAnsi="Lato" w:cs="Arial"/>
        </w:rPr>
        <w:t>e. jest nieczytelna;</w:t>
      </w:r>
    </w:p>
    <w:p w14:paraId="14409456" w14:textId="77777777" w:rsidR="004015C9" w:rsidRPr="004015C9" w:rsidRDefault="004015C9" w:rsidP="004015C9">
      <w:pPr>
        <w:spacing w:line="360" w:lineRule="auto"/>
        <w:rPr>
          <w:rFonts w:ascii="Lato" w:hAnsi="Lato" w:cs="Arial"/>
        </w:rPr>
      </w:pPr>
      <w:r w:rsidRPr="004015C9">
        <w:rPr>
          <w:rFonts w:ascii="Lato" w:hAnsi="Lato" w:cs="Arial"/>
        </w:rPr>
        <w:t>f. wpłynęła innym kanałem komunikacji niż wskazanym w części VII niniejszego Zapytania ofertowego;</w:t>
      </w:r>
    </w:p>
    <w:p w14:paraId="0C8768E2" w14:textId="77777777" w:rsidR="004015C9" w:rsidRPr="004015C9" w:rsidRDefault="004015C9" w:rsidP="004015C9">
      <w:pPr>
        <w:spacing w:line="360" w:lineRule="auto"/>
        <w:rPr>
          <w:rFonts w:ascii="Lato" w:hAnsi="Lato" w:cs="Arial"/>
        </w:rPr>
      </w:pPr>
      <w:r w:rsidRPr="004015C9">
        <w:rPr>
          <w:rFonts w:ascii="Lato" w:hAnsi="Lato" w:cs="Arial"/>
        </w:rPr>
        <w:t>g. Oferent złożył więcej niż jedną ofertę;</w:t>
      </w:r>
    </w:p>
    <w:p w14:paraId="41CF5E13" w14:textId="77777777" w:rsidR="004015C9" w:rsidRPr="004015C9" w:rsidRDefault="004015C9" w:rsidP="004015C9">
      <w:pPr>
        <w:spacing w:line="360" w:lineRule="auto"/>
        <w:rPr>
          <w:rFonts w:ascii="Lato" w:hAnsi="Lato" w:cs="Arial"/>
        </w:rPr>
      </w:pPr>
      <w:r w:rsidRPr="004015C9">
        <w:rPr>
          <w:rFonts w:ascii="Lato" w:hAnsi="Lato" w:cs="Arial"/>
        </w:rPr>
        <w:t>h. Oferent nie spełnia warunków udziału w postępowaniu zgodnie z opisem wskazanym w części IV</w:t>
      </w:r>
    </w:p>
    <w:p w14:paraId="4B58CCAD" w14:textId="77777777" w:rsidR="004015C9" w:rsidRPr="004015C9" w:rsidRDefault="004015C9" w:rsidP="004015C9">
      <w:pPr>
        <w:spacing w:line="360" w:lineRule="auto"/>
        <w:rPr>
          <w:rFonts w:ascii="Lato" w:hAnsi="Lato" w:cs="Arial"/>
        </w:rPr>
      </w:pPr>
      <w:r w:rsidRPr="004015C9">
        <w:rPr>
          <w:rFonts w:ascii="Lato" w:hAnsi="Lato" w:cs="Arial"/>
        </w:rPr>
        <w:t>niniejszego Zapytania ofertowego;</w:t>
      </w:r>
    </w:p>
    <w:p w14:paraId="28B0F785" w14:textId="77777777" w:rsidR="004015C9" w:rsidRPr="004015C9" w:rsidRDefault="004015C9" w:rsidP="004015C9">
      <w:pPr>
        <w:spacing w:line="360" w:lineRule="auto"/>
        <w:rPr>
          <w:rFonts w:ascii="Lato" w:hAnsi="Lato" w:cs="Arial"/>
        </w:rPr>
      </w:pPr>
      <w:r w:rsidRPr="004015C9">
        <w:rPr>
          <w:rFonts w:ascii="Lato" w:hAnsi="Lato" w:cs="Arial"/>
        </w:rPr>
        <w:t>i. Oferent podlega wykluczeniu z udziału w postępowaniu zgodnie z podstawami wskazanymi w części V</w:t>
      </w:r>
    </w:p>
    <w:p w14:paraId="281467A9" w14:textId="77777777" w:rsidR="004015C9" w:rsidRPr="004015C9" w:rsidRDefault="004015C9" w:rsidP="004015C9">
      <w:pPr>
        <w:spacing w:line="360" w:lineRule="auto"/>
        <w:rPr>
          <w:rFonts w:ascii="Lato" w:hAnsi="Lato" w:cs="Arial"/>
        </w:rPr>
      </w:pPr>
      <w:r w:rsidRPr="004015C9">
        <w:rPr>
          <w:rFonts w:ascii="Lato" w:hAnsi="Lato" w:cs="Arial"/>
        </w:rPr>
        <w:t>niniejszego Zapytania ofertowego.</w:t>
      </w:r>
    </w:p>
    <w:p w14:paraId="31D976AB" w14:textId="77777777" w:rsidR="004015C9" w:rsidRPr="004015C9" w:rsidRDefault="004015C9" w:rsidP="004015C9">
      <w:pPr>
        <w:spacing w:line="360" w:lineRule="auto"/>
        <w:rPr>
          <w:rFonts w:ascii="Lato" w:hAnsi="Lato" w:cs="Arial"/>
        </w:rPr>
      </w:pPr>
      <w:r w:rsidRPr="004015C9">
        <w:rPr>
          <w:rFonts w:ascii="Lato" w:hAnsi="Lato" w:cs="Arial"/>
        </w:rPr>
        <w:t>W toku dokonywania badania i oceny ofert Zamawiający może wezwać Oferenta do uzupełnienia oferty</w:t>
      </w:r>
    </w:p>
    <w:p w14:paraId="7EAA4167" w14:textId="77777777" w:rsidR="004015C9" w:rsidRPr="004015C9" w:rsidRDefault="004015C9" w:rsidP="004015C9">
      <w:pPr>
        <w:spacing w:line="360" w:lineRule="auto"/>
        <w:rPr>
          <w:rFonts w:ascii="Lato" w:hAnsi="Lato" w:cs="Arial"/>
        </w:rPr>
      </w:pPr>
      <w:r w:rsidRPr="004015C9">
        <w:rPr>
          <w:rFonts w:ascii="Lato" w:hAnsi="Lato" w:cs="Arial"/>
        </w:rPr>
        <w:t>lub złożenia wyjaśnień, zgodnie z opisem wskazanym w części X niniejszego Zapytania ofertowego.</w:t>
      </w:r>
    </w:p>
    <w:p w14:paraId="649C10F7" w14:textId="77777777" w:rsidR="004015C9" w:rsidRPr="004015C9" w:rsidRDefault="004015C9" w:rsidP="004015C9">
      <w:pPr>
        <w:spacing w:line="360" w:lineRule="auto"/>
        <w:rPr>
          <w:rFonts w:ascii="Lato" w:hAnsi="Lato" w:cs="Arial"/>
        </w:rPr>
      </w:pPr>
      <w:r w:rsidRPr="004015C9">
        <w:rPr>
          <w:rFonts w:ascii="Lato" w:hAnsi="Lato" w:cs="Arial"/>
        </w:rPr>
        <w:t>X. Rozstrzygnięcie postępowania</w:t>
      </w:r>
    </w:p>
    <w:p w14:paraId="5243BA02" w14:textId="77777777" w:rsidR="004015C9" w:rsidRPr="004015C9" w:rsidRDefault="004015C9" w:rsidP="004015C9">
      <w:pPr>
        <w:spacing w:line="360" w:lineRule="auto"/>
        <w:rPr>
          <w:rFonts w:ascii="Lato" w:hAnsi="Lato" w:cs="Arial"/>
        </w:rPr>
      </w:pPr>
      <w:r w:rsidRPr="004015C9">
        <w:rPr>
          <w:rFonts w:ascii="Lato" w:hAnsi="Lato" w:cs="Arial"/>
        </w:rPr>
        <w:t>X.1 Otwarcie ofert</w:t>
      </w:r>
    </w:p>
    <w:p w14:paraId="0B43B63F" w14:textId="3F30978F" w:rsidR="004015C9" w:rsidRPr="004015C9" w:rsidRDefault="004015C9" w:rsidP="004015C9">
      <w:pPr>
        <w:spacing w:line="360" w:lineRule="auto"/>
        <w:rPr>
          <w:rFonts w:ascii="Lato" w:hAnsi="Lato" w:cs="Arial"/>
        </w:rPr>
      </w:pPr>
      <w:r w:rsidRPr="004015C9">
        <w:rPr>
          <w:rFonts w:ascii="Lato" w:hAnsi="Lato" w:cs="Arial"/>
        </w:rPr>
        <w:t>Zamawiający dokona otwarcia ofert w dniu 0</w:t>
      </w:r>
      <w:r w:rsidR="0015202E">
        <w:rPr>
          <w:rFonts w:ascii="Lato" w:hAnsi="Lato" w:cs="Arial"/>
        </w:rPr>
        <w:t>9</w:t>
      </w:r>
      <w:r w:rsidRPr="004015C9">
        <w:rPr>
          <w:rFonts w:ascii="Lato" w:hAnsi="Lato" w:cs="Arial"/>
        </w:rPr>
        <w:t xml:space="preserve"> czerwca 2025 r. o godzinie 12:00 czasu polskiego (CET).</w:t>
      </w:r>
    </w:p>
    <w:p w14:paraId="3FB3485B" w14:textId="77777777" w:rsidR="004015C9" w:rsidRPr="004015C9" w:rsidRDefault="004015C9" w:rsidP="004015C9">
      <w:pPr>
        <w:spacing w:line="360" w:lineRule="auto"/>
        <w:rPr>
          <w:rFonts w:ascii="Lato" w:hAnsi="Lato" w:cs="Arial"/>
        </w:rPr>
      </w:pPr>
      <w:r w:rsidRPr="004015C9">
        <w:rPr>
          <w:rFonts w:ascii="Lato" w:hAnsi="Lato" w:cs="Arial"/>
        </w:rPr>
        <w:t>Zamawiający zweryfikuje złożone oferty pod kątem spełnienia wymogów określonych w zapytaniu.</w:t>
      </w:r>
    </w:p>
    <w:p w14:paraId="5BEBB11C" w14:textId="77777777" w:rsidR="004015C9" w:rsidRPr="004015C9" w:rsidRDefault="004015C9" w:rsidP="004015C9">
      <w:pPr>
        <w:spacing w:line="360" w:lineRule="auto"/>
        <w:rPr>
          <w:rFonts w:ascii="Lato" w:hAnsi="Lato" w:cs="Arial"/>
        </w:rPr>
      </w:pPr>
      <w:r w:rsidRPr="004015C9">
        <w:rPr>
          <w:rFonts w:ascii="Lato" w:hAnsi="Lato" w:cs="Arial"/>
        </w:rPr>
        <w:t>X.2 Wezwanie do uzupełnienia ofert</w:t>
      </w:r>
    </w:p>
    <w:p w14:paraId="7BF66825" w14:textId="77777777" w:rsidR="004015C9" w:rsidRPr="004015C9" w:rsidRDefault="004015C9" w:rsidP="004015C9">
      <w:pPr>
        <w:spacing w:line="360" w:lineRule="auto"/>
        <w:rPr>
          <w:rFonts w:ascii="Lato" w:hAnsi="Lato" w:cs="Arial"/>
        </w:rPr>
      </w:pPr>
      <w:r w:rsidRPr="004015C9">
        <w:rPr>
          <w:rFonts w:ascii="Lato" w:hAnsi="Lato" w:cs="Arial"/>
        </w:rPr>
        <w:t>W toku badania i oceny ofert Zamawiający może jednokrotnie wezwać Oferenta do uzupełnienia oferty w</w:t>
      </w:r>
    </w:p>
    <w:p w14:paraId="37063FA4" w14:textId="77777777" w:rsidR="004015C9" w:rsidRPr="004015C9" w:rsidRDefault="004015C9" w:rsidP="004015C9">
      <w:pPr>
        <w:spacing w:line="360" w:lineRule="auto"/>
        <w:rPr>
          <w:rFonts w:ascii="Lato" w:hAnsi="Lato" w:cs="Arial"/>
        </w:rPr>
      </w:pPr>
      <w:r w:rsidRPr="004015C9">
        <w:rPr>
          <w:rFonts w:ascii="Lato" w:hAnsi="Lato" w:cs="Arial"/>
        </w:rPr>
        <w:t>wyznaczonym terminie. Termin uzupełnienia oraz jego zakres zostanie określony w wezwaniu.</w:t>
      </w:r>
    </w:p>
    <w:p w14:paraId="05C43526" w14:textId="77777777" w:rsidR="004015C9" w:rsidRPr="004015C9" w:rsidRDefault="004015C9" w:rsidP="004015C9">
      <w:pPr>
        <w:spacing w:line="360" w:lineRule="auto"/>
        <w:rPr>
          <w:rFonts w:ascii="Lato" w:hAnsi="Lato" w:cs="Arial"/>
        </w:rPr>
      </w:pPr>
      <w:r w:rsidRPr="004015C9">
        <w:rPr>
          <w:rFonts w:ascii="Lato" w:hAnsi="Lato" w:cs="Arial"/>
        </w:rPr>
        <w:t>W przypadku, gdy Oferent nie złoży wymaganego uzupełnienia w wyznaczonym terminie, Zamawiający ma</w:t>
      </w:r>
    </w:p>
    <w:p w14:paraId="5337999E" w14:textId="77777777" w:rsidR="004015C9" w:rsidRPr="004015C9" w:rsidRDefault="004015C9" w:rsidP="004015C9">
      <w:pPr>
        <w:spacing w:line="360" w:lineRule="auto"/>
        <w:rPr>
          <w:rFonts w:ascii="Lato" w:hAnsi="Lato" w:cs="Arial"/>
        </w:rPr>
      </w:pPr>
      <w:r w:rsidRPr="004015C9">
        <w:rPr>
          <w:rFonts w:ascii="Lato" w:hAnsi="Lato" w:cs="Arial"/>
        </w:rPr>
        <w:t>prawo odrzucić ofertę jako niespełniającą wymogów.</w:t>
      </w:r>
    </w:p>
    <w:p w14:paraId="170D1FB0" w14:textId="77777777" w:rsidR="004015C9" w:rsidRPr="004015C9" w:rsidRDefault="004015C9" w:rsidP="004015C9">
      <w:pPr>
        <w:spacing w:line="360" w:lineRule="auto"/>
        <w:rPr>
          <w:rFonts w:ascii="Lato" w:hAnsi="Lato" w:cs="Arial"/>
        </w:rPr>
      </w:pPr>
      <w:r w:rsidRPr="004015C9">
        <w:rPr>
          <w:rFonts w:ascii="Lato" w:hAnsi="Lato" w:cs="Arial"/>
        </w:rPr>
        <w:t>X.3 Wezwanie do złożenia wyjaśnień</w:t>
      </w:r>
    </w:p>
    <w:p w14:paraId="6D855BE1" w14:textId="77777777" w:rsidR="004015C9" w:rsidRPr="004015C9" w:rsidRDefault="004015C9" w:rsidP="004015C9">
      <w:pPr>
        <w:spacing w:line="360" w:lineRule="auto"/>
        <w:rPr>
          <w:rFonts w:ascii="Lato" w:hAnsi="Lato" w:cs="Arial"/>
        </w:rPr>
      </w:pPr>
      <w:r w:rsidRPr="004015C9">
        <w:rPr>
          <w:rFonts w:ascii="Lato" w:hAnsi="Lato" w:cs="Arial"/>
        </w:rPr>
        <w:t>W toku badania i oceny ofert Zamawiający może wezwać Oferenta do złożenia wyjaśnień w wyznaczonym</w:t>
      </w:r>
    </w:p>
    <w:p w14:paraId="3022C8BD" w14:textId="77777777" w:rsidR="004015C9" w:rsidRPr="004015C9" w:rsidRDefault="004015C9" w:rsidP="004015C9">
      <w:pPr>
        <w:spacing w:line="360" w:lineRule="auto"/>
        <w:rPr>
          <w:rFonts w:ascii="Lato" w:hAnsi="Lato" w:cs="Arial"/>
        </w:rPr>
      </w:pPr>
      <w:r w:rsidRPr="004015C9">
        <w:rPr>
          <w:rFonts w:ascii="Lato" w:hAnsi="Lato" w:cs="Arial"/>
        </w:rPr>
        <w:t>terminie. Termin złożenia wyjaśnień oraz ich zakres zostanie określony w wezwaniu.</w:t>
      </w:r>
    </w:p>
    <w:p w14:paraId="417BDA32" w14:textId="77777777" w:rsidR="004015C9" w:rsidRPr="004015C9" w:rsidRDefault="004015C9" w:rsidP="004015C9">
      <w:pPr>
        <w:spacing w:line="360" w:lineRule="auto"/>
        <w:rPr>
          <w:rFonts w:ascii="Lato" w:hAnsi="Lato" w:cs="Arial"/>
        </w:rPr>
      </w:pPr>
      <w:r w:rsidRPr="004015C9">
        <w:rPr>
          <w:rFonts w:ascii="Lato" w:hAnsi="Lato" w:cs="Arial"/>
        </w:rPr>
        <w:t>W przypadku, gdy Oferent nie złoży wymaganych wyjaśnień w wyznaczonym terminie, Zamawiający ma</w:t>
      </w:r>
    </w:p>
    <w:p w14:paraId="476E7A58" w14:textId="77777777" w:rsidR="004015C9" w:rsidRPr="004015C9" w:rsidRDefault="004015C9" w:rsidP="004015C9">
      <w:pPr>
        <w:spacing w:line="360" w:lineRule="auto"/>
        <w:rPr>
          <w:rFonts w:ascii="Lato" w:hAnsi="Lato" w:cs="Arial"/>
        </w:rPr>
      </w:pPr>
      <w:r w:rsidRPr="004015C9">
        <w:rPr>
          <w:rFonts w:ascii="Lato" w:hAnsi="Lato" w:cs="Arial"/>
        </w:rPr>
        <w:t>prawo odrzucić ofertę jako niespełniającą wymogów.</w:t>
      </w:r>
    </w:p>
    <w:p w14:paraId="74585510" w14:textId="77777777" w:rsidR="004015C9" w:rsidRPr="004015C9" w:rsidRDefault="004015C9" w:rsidP="004015C9">
      <w:pPr>
        <w:spacing w:line="360" w:lineRule="auto"/>
        <w:rPr>
          <w:rFonts w:ascii="Lato" w:hAnsi="Lato" w:cs="Arial"/>
        </w:rPr>
      </w:pPr>
      <w:r w:rsidRPr="004015C9">
        <w:rPr>
          <w:rFonts w:ascii="Lato" w:hAnsi="Lato" w:cs="Arial"/>
        </w:rPr>
        <w:t>X.4 Wybór najkorzystniejsze oferty</w:t>
      </w:r>
    </w:p>
    <w:p w14:paraId="7BC43182" w14:textId="77777777" w:rsidR="004015C9" w:rsidRPr="004015C9" w:rsidRDefault="004015C9" w:rsidP="004015C9">
      <w:pPr>
        <w:spacing w:line="360" w:lineRule="auto"/>
        <w:rPr>
          <w:rFonts w:ascii="Lato" w:hAnsi="Lato" w:cs="Arial"/>
        </w:rPr>
      </w:pPr>
      <w:r w:rsidRPr="004015C9">
        <w:rPr>
          <w:rFonts w:ascii="Lato" w:hAnsi="Lato" w:cs="Arial"/>
        </w:rPr>
        <w:t>Wybór najkorzystniejszej oferty zostanie udokumentowany protokołem postępowania o udzielenie</w:t>
      </w:r>
    </w:p>
    <w:p w14:paraId="30AC3B3E" w14:textId="77777777" w:rsidR="004015C9" w:rsidRPr="004015C9" w:rsidRDefault="004015C9" w:rsidP="004015C9">
      <w:pPr>
        <w:spacing w:line="360" w:lineRule="auto"/>
        <w:rPr>
          <w:rFonts w:ascii="Lato" w:hAnsi="Lato" w:cs="Arial"/>
        </w:rPr>
      </w:pPr>
      <w:r w:rsidRPr="004015C9">
        <w:rPr>
          <w:rFonts w:ascii="Lato" w:hAnsi="Lato" w:cs="Arial"/>
        </w:rPr>
        <w:t>zamówienia publicznego, a informację o dokonanym wyborze Zamawiający umieści na stronie</w:t>
      </w:r>
    </w:p>
    <w:p w14:paraId="5A698C78" w14:textId="77777777" w:rsidR="004015C9" w:rsidRPr="004015C9" w:rsidRDefault="004015C9" w:rsidP="004015C9">
      <w:pPr>
        <w:spacing w:line="360" w:lineRule="auto"/>
        <w:rPr>
          <w:rFonts w:ascii="Lato" w:hAnsi="Lato" w:cs="Arial"/>
        </w:rPr>
      </w:pPr>
      <w:r w:rsidRPr="004015C9">
        <w:rPr>
          <w:rFonts w:ascii="Lato" w:hAnsi="Lato" w:cs="Arial"/>
        </w:rPr>
        <w:t>internetowej Bazy konkurencyjności (https://bazakonkurencyjnosci.funduszeeuropejskie.gov.pl/). W</w:t>
      </w:r>
    </w:p>
    <w:p w14:paraId="1E3EB45B" w14:textId="77777777" w:rsidR="004015C9" w:rsidRPr="004015C9" w:rsidRDefault="004015C9" w:rsidP="004015C9">
      <w:pPr>
        <w:spacing w:line="360" w:lineRule="auto"/>
        <w:rPr>
          <w:rFonts w:ascii="Lato" w:hAnsi="Lato" w:cs="Arial"/>
        </w:rPr>
      </w:pPr>
      <w:r w:rsidRPr="004015C9">
        <w:rPr>
          <w:rFonts w:ascii="Lato" w:hAnsi="Lato" w:cs="Arial"/>
        </w:rPr>
        <w:t>osobnym zawiadomieniu wysłanym do Oferenta, którego oferta zostanie wybrana, Zamawiający określi</w:t>
      </w:r>
    </w:p>
    <w:p w14:paraId="6699DBF3" w14:textId="77777777" w:rsidR="004015C9" w:rsidRPr="004015C9" w:rsidRDefault="004015C9" w:rsidP="004015C9">
      <w:pPr>
        <w:spacing w:line="360" w:lineRule="auto"/>
        <w:rPr>
          <w:rFonts w:ascii="Lato" w:hAnsi="Lato" w:cs="Arial"/>
        </w:rPr>
      </w:pPr>
      <w:r w:rsidRPr="004015C9">
        <w:rPr>
          <w:rFonts w:ascii="Lato" w:hAnsi="Lato" w:cs="Arial"/>
        </w:rPr>
        <w:t>termin i miejsce zawarcia/negocjacji stosownej umowy.</w:t>
      </w:r>
    </w:p>
    <w:p w14:paraId="3797F1C3" w14:textId="77777777" w:rsidR="004015C9" w:rsidRPr="004015C9" w:rsidRDefault="004015C9" w:rsidP="004015C9">
      <w:pPr>
        <w:spacing w:line="360" w:lineRule="auto"/>
        <w:rPr>
          <w:rFonts w:ascii="Lato" w:hAnsi="Lato" w:cs="Arial"/>
        </w:rPr>
      </w:pPr>
      <w:r w:rsidRPr="004015C9">
        <w:rPr>
          <w:rFonts w:ascii="Lato" w:hAnsi="Lato" w:cs="Arial"/>
        </w:rPr>
        <w:t>X.5 Weryfikacja oświadczeń Oferentów</w:t>
      </w:r>
    </w:p>
    <w:p w14:paraId="5B22A2AD" w14:textId="77777777" w:rsidR="004015C9" w:rsidRPr="004015C9" w:rsidRDefault="004015C9" w:rsidP="004015C9">
      <w:pPr>
        <w:spacing w:line="360" w:lineRule="auto"/>
        <w:rPr>
          <w:rFonts w:ascii="Lato" w:hAnsi="Lato" w:cs="Arial"/>
        </w:rPr>
      </w:pPr>
      <w:r w:rsidRPr="004015C9">
        <w:rPr>
          <w:rFonts w:ascii="Lato" w:hAnsi="Lato" w:cs="Arial"/>
        </w:rPr>
        <w:t>Zamawiający przed podpisaniem umowy zastrzega sobie prawo do weryfikacji oświadczeń Oferentów</w:t>
      </w:r>
    </w:p>
    <w:p w14:paraId="5AC7A2B5" w14:textId="77777777" w:rsidR="004015C9" w:rsidRPr="004015C9" w:rsidRDefault="004015C9" w:rsidP="004015C9">
      <w:pPr>
        <w:spacing w:line="360" w:lineRule="auto"/>
        <w:rPr>
          <w:rFonts w:ascii="Lato" w:hAnsi="Lato" w:cs="Arial"/>
        </w:rPr>
      </w:pPr>
      <w:r w:rsidRPr="004015C9">
        <w:rPr>
          <w:rFonts w:ascii="Lato" w:hAnsi="Lato" w:cs="Arial"/>
        </w:rPr>
        <w:t>dotyczących warunków udziału w postępowaniu na podstawie właściwych dokumentów potwierdzających</w:t>
      </w:r>
    </w:p>
    <w:p w14:paraId="37B9EE1E" w14:textId="77777777" w:rsidR="004015C9" w:rsidRPr="004015C9" w:rsidRDefault="004015C9" w:rsidP="004015C9">
      <w:pPr>
        <w:spacing w:line="360" w:lineRule="auto"/>
        <w:rPr>
          <w:rFonts w:ascii="Lato" w:hAnsi="Lato" w:cs="Arial"/>
        </w:rPr>
      </w:pPr>
      <w:r w:rsidRPr="004015C9">
        <w:rPr>
          <w:rFonts w:ascii="Lato" w:hAnsi="Lato" w:cs="Arial"/>
        </w:rPr>
        <w:t>oświadczenia.</w:t>
      </w:r>
    </w:p>
    <w:p w14:paraId="72F0D21B" w14:textId="77777777" w:rsidR="004015C9" w:rsidRPr="004015C9" w:rsidRDefault="004015C9" w:rsidP="004015C9">
      <w:pPr>
        <w:spacing w:line="360" w:lineRule="auto"/>
        <w:rPr>
          <w:rFonts w:ascii="Lato" w:hAnsi="Lato" w:cs="Arial"/>
        </w:rPr>
      </w:pPr>
      <w:r w:rsidRPr="004015C9">
        <w:rPr>
          <w:rFonts w:ascii="Lato" w:hAnsi="Lato" w:cs="Arial"/>
        </w:rPr>
        <w:t>XI. Zawarcie umowy i warunki zmiany umowy</w:t>
      </w:r>
    </w:p>
    <w:p w14:paraId="1BB95484" w14:textId="77777777" w:rsidR="004015C9" w:rsidRPr="004015C9" w:rsidRDefault="004015C9" w:rsidP="004015C9">
      <w:pPr>
        <w:spacing w:line="360" w:lineRule="auto"/>
        <w:rPr>
          <w:rFonts w:ascii="Lato" w:hAnsi="Lato" w:cs="Arial"/>
        </w:rPr>
      </w:pPr>
      <w:r w:rsidRPr="004015C9">
        <w:rPr>
          <w:rFonts w:ascii="Lato" w:hAnsi="Lato" w:cs="Arial"/>
        </w:rPr>
        <w:t>XI.1 Zobowiązanie do zawarcia umowy</w:t>
      </w:r>
    </w:p>
    <w:p w14:paraId="2FEC056D" w14:textId="77777777" w:rsidR="004015C9" w:rsidRPr="004015C9" w:rsidRDefault="004015C9" w:rsidP="004015C9">
      <w:pPr>
        <w:spacing w:line="360" w:lineRule="auto"/>
        <w:rPr>
          <w:rFonts w:ascii="Lato" w:hAnsi="Lato" w:cs="Arial"/>
        </w:rPr>
      </w:pPr>
      <w:r w:rsidRPr="004015C9">
        <w:rPr>
          <w:rFonts w:ascii="Lato" w:hAnsi="Lato" w:cs="Arial"/>
        </w:rPr>
        <w:t>W przypadku uznania oferty za najkorzystniejszą, wybrany Wykonawca zobowiązany jest do zawarcia</w:t>
      </w:r>
    </w:p>
    <w:p w14:paraId="0C98E64A" w14:textId="77777777" w:rsidR="004015C9" w:rsidRPr="004015C9" w:rsidRDefault="004015C9" w:rsidP="004015C9">
      <w:pPr>
        <w:spacing w:line="360" w:lineRule="auto"/>
        <w:rPr>
          <w:rFonts w:ascii="Lato" w:hAnsi="Lato" w:cs="Arial"/>
        </w:rPr>
      </w:pPr>
      <w:r w:rsidRPr="004015C9">
        <w:rPr>
          <w:rFonts w:ascii="Lato" w:hAnsi="Lato" w:cs="Arial"/>
        </w:rPr>
        <w:t>umowy, zgodnej z wzorem stanowiącym Załącznik nr 7 do niniejszego Zapytania ofertowego, w miejscu i</w:t>
      </w:r>
    </w:p>
    <w:p w14:paraId="60C7677E" w14:textId="77777777" w:rsidR="004015C9" w:rsidRPr="004015C9" w:rsidRDefault="004015C9" w:rsidP="004015C9">
      <w:pPr>
        <w:spacing w:line="360" w:lineRule="auto"/>
        <w:rPr>
          <w:rFonts w:ascii="Lato" w:hAnsi="Lato" w:cs="Arial"/>
        </w:rPr>
      </w:pPr>
      <w:r w:rsidRPr="004015C9">
        <w:rPr>
          <w:rFonts w:ascii="Lato" w:hAnsi="Lato" w:cs="Arial"/>
        </w:rPr>
        <w:lastRenderedPageBreak/>
        <w:t>terminie wskazanym przez Zamawiającego.</w:t>
      </w:r>
    </w:p>
    <w:p w14:paraId="5CDA38F8" w14:textId="77777777" w:rsidR="004015C9" w:rsidRPr="004015C9" w:rsidRDefault="004015C9" w:rsidP="004015C9">
      <w:pPr>
        <w:spacing w:line="360" w:lineRule="auto"/>
        <w:rPr>
          <w:rFonts w:ascii="Lato" w:hAnsi="Lato" w:cs="Arial"/>
        </w:rPr>
      </w:pPr>
      <w:r w:rsidRPr="004015C9">
        <w:rPr>
          <w:rFonts w:ascii="Lato" w:hAnsi="Lato" w:cs="Arial"/>
        </w:rPr>
        <w:t>W przypadku gdy wybrany Wykonawca nie przystąpi do podpisania umowy lub odstąpi od zawarcia umowy</w:t>
      </w:r>
    </w:p>
    <w:p w14:paraId="3AC86706" w14:textId="77777777" w:rsidR="004015C9" w:rsidRPr="004015C9" w:rsidRDefault="004015C9" w:rsidP="004015C9">
      <w:pPr>
        <w:spacing w:line="360" w:lineRule="auto"/>
        <w:rPr>
          <w:rFonts w:ascii="Lato" w:hAnsi="Lato" w:cs="Arial"/>
        </w:rPr>
      </w:pPr>
      <w:r w:rsidRPr="004015C9">
        <w:rPr>
          <w:rFonts w:ascii="Lato" w:hAnsi="Lato" w:cs="Arial"/>
        </w:rPr>
        <w:t>w sprawie zamówienia, Zamawiający może zawrzeć umowę z wykonawcą, którego oferta w niniejszym</w:t>
      </w:r>
    </w:p>
    <w:p w14:paraId="35251E5B" w14:textId="77777777" w:rsidR="004015C9" w:rsidRPr="004015C9" w:rsidRDefault="004015C9" w:rsidP="004015C9">
      <w:pPr>
        <w:spacing w:line="360" w:lineRule="auto"/>
        <w:rPr>
          <w:rFonts w:ascii="Lato" w:hAnsi="Lato" w:cs="Arial"/>
        </w:rPr>
      </w:pPr>
      <w:r w:rsidRPr="004015C9">
        <w:rPr>
          <w:rFonts w:ascii="Lato" w:hAnsi="Lato" w:cs="Arial"/>
        </w:rPr>
        <w:t>postępowaniu udzielenie zamówienia uzyskała kolejną najwyższą liczbę punktów.</w:t>
      </w:r>
    </w:p>
    <w:p w14:paraId="6C0A6658" w14:textId="77777777" w:rsidR="004015C9" w:rsidRPr="004015C9" w:rsidRDefault="004015C9" w:rsidP="004015C9">
      <w:pPr>
        <w:spacing w:line="360" w:lineRule="auto"/>
        <w:rPr>
          <w:rFonts w:ascii="Lato" w:hAnsi="Lato" w:cs="Arial"/>
        </w:rPr>
      </w:pPr>
      <w:r w:rsidRPr="004015C9">
        <w:rPr>
          <w:rFonts w:ascii="Lato" w:hAnsi="Lato" w:cs="Arial"/>
        </w:rPr>
        <w:t>XI.2 Obowiązek udostępnienia dokumentacji</w:t>
      </w:r>
    </w:p>
    <w:p w14:paraId="66051D47" w14:textId="77777777" w:rsidR="004015C9" w:rsidRPr="004015C9" w:rsidRDefault="004015C9" w:rsidP="004015C9">
      <w:pPr>
        <w:spacing w:line="360" w:lineRule="auto"/>
        <w:rPr>
          <w:rFonts w:ascii="Lato" w:hAnsi="Lato" w:cs="Arial"/>
        </w:rPr>
      </w:pPr>
      <w:r w:rsidRPr="004015C9">
        <w:rPr>
          <w:rFonts w:ascii="Lato" w:hAnsi="Lato" w:cs="Arial"/>
        </w:rPr>
        <w:t>Z uwagi na fakt, iż Projekt jest współfinansowany ze środków unijnych na Wykonawcę nałożony jest</w:t>
      </w:r>
    </w:p>
    <w:p w14:paraId="6D41086E" w14:textId="77777777" w:rsidR="004015C9" w:rsidRPr="004015C9" w:rsidRDefault="004015C9" w:rsidP="004015C9">
      <w:pPr>
        <w:spacing w:line="360" w:lineRule="auto"/>
        <w:rPr>
          <w:rFonts w:ascii="Lato" w:hAnsi="Lato" w:cs="Arial"/>
        </w:rPr>
      </w:pPr>
      <w:r w:rsidRPr="004015C9">
        <w:rPr>
          <w:rFonts w:ascii="Lato" w:hAnsi="Lato" w:cs="Arial"/>
        </w:rPr>
        <w:t>obowiązek udostępnienia na każde żądanie dokumentacji, w tym dokumentacji finansowej, związanej z</w:t>
      </w:r>
    </w:p>
    <w:p w14:paraId="72ED436B" w14:textId="77777777" w:rsidR="004015C9" w:rsidRPr="004015C9" w:rsidRDefault="004015C9" w:rsidP="004015C9">
      <w:pPr>
        <w:spacing w:line="360" w:lineRule="auto"/>
        <w:rPr>
          <w:rFonts w:ascii="Lato" w:hAnsi="Lato" w:cs="Arial"/>
        </w:rPr>
      </w:pPr>
      <w:r w:rsidRPr="004015C9">
        <w:rPr>
          <w:rFonts w:ascii="Lato" w:hAnsi="Lato" w:cs="Arial"/>
        </w:rPr>
        <w:t>realizacją zamówienia.</w:t>
      </w:r>
    </w:p>
    <w:p w14:paraId="13404999" w14:textId="77777777" w:rsidR="004015C9" w:rsidRPr="004015C9" w:rsidRDefault="004015C9" w:rsidP="004015C9">
      <w:pPr>
        <w:spacing w:line="360" w:lineRule="auto"/>
        <w:rPr>
          <w:rFonts w:ascii="Lato" w:hAnsi="Lato" w:cs="Arial"/>
        </w:rPr>
      </w:pPr>
      <w:r w:rsidRPr="004015C9">
        <w:rPr>
          <w:rFonts w:ascii="Lato" w:hAnsi="Lato" w:cs="Arial"/>
        </w:rPr>
        <w:t>XI.3. Możliwość dokonywania zmian w umowie</w:t>
      </w:r>
    </w:p>
    <w:p w14:paraId="24543173" w14:textId="77777777" w:rsidR="004015C9" w:rsidRPr="004015C9" w:rsidRDefault="004015C9" w:rsidP="004015C9">
      <w:pPr>
        <w:spacing w:line="360" w:lineRule="auto"/>
        <w:rPr>
          <w:rFonts w:ascii="Lato" w:hAnsi="Lato" w:cs="Arial"/>
        </w:rPr>
      </w:pPr>
      <w:r w:rsidRPr="004015C9">
        <w:rPr>
          <w:rFonts w:ascii="Lato" w:hAnsi="Lato" w:cs="Arial"/>
        </w:rPr>
        <w:t>Zamawiający zastrzega sobie możliwość dokonywania zmian w umowie zawartej z Wykonawcą,</w:t>
      </w:r>
    </w:p>
    <w:p w14:paraId="4CF9CB77" w14:textId="77777777" w:rsidR="004015C9" w:rsidRPr="004015C9" w:rsidRDefault="004015C9" w:rsidP="004015C9">
      <w:pPr>
        <w:spacing w:line="360" w:lineRule="auto"/>
        <w:rPr>
          <w:rFonts w:ascii="Lato" w:hAnsi="Lato" w:cs="Arial"/>
        </w:rPr>
      </w:pPr>
      <w:r w:rsidRPr="004015C9">
        <w:rPr>
          <w:rFonts w:ascii="Lato" w:hAnsi="Lato" w:cs="Arial"/>
        </w:rPr>
        <w:t>nieprowadzących do zmiany charakteru umowy, z powodu:</w:t>
      </w:r>
    </w:p>
    <w:p w14:paraId="25FF6109" w14:textId="77777777" w:rsidR="004015C9" w:rsidRPr="004015C9" w:rsidRDefault="004015C9" w:rsidP="004015C9">
      <w:pPr>
        <w:spacing w:line="360" w:lineRule="auto"/>
        <w:rPr>
          <w:rFonts w:ascii="Lato" w:hAnsi="Lato" w:cs="Arial"/>
        </w:rPr>
      </w:pPr>
      <w:r w:rsidRPr="004015C9">
        <w:rPr>
          <w:rFonts w:ascii="Lato" w:hAnsi="Lato" w:cs="Arial"/>
        </w:rPr>
        <w:t>a. wystąpienia konieczności wprowadzenia uzasadnionych zmian w zakresie i sposobie wykonania</w:t>
      </w:r>
    </w:p>
    <w:p w14:paraId="513A50B6" w14:textId="77777777" w:rsidR="004015C9" w:rsidRPr="004015C9" w:rsidRDefault="004015C9" w:rsidP="004015C9">
      <w:pPr>
        <w:spacing w:line="360" w:lineRule="auto"/>
        <w:rPr>
          <w:rFonts w:ascii="Lato" w:hAnsi="Lato" w:cs="Arial"/>
        </w:rPr>
      </w:pPr>
      <w:r w:rsidRPr="004015C9">
        <w:rPr>
          <w:rFonts w:ascii="Lato" w:hAnsi="Lato" w:cs="Arial"/>
        </w:rPr>
        <w:t>przedmiotu zamówienia, których nie można było przewidzieć w momencie zawarcia umowy;</w:t>
      </w:r>
    </w:p>
    <w:p w14:paraId="45374A08" w14:textId="77777777" w:rsidR="004015C9" w:rsidRPr="004015C9" w:rsidRDefault="004015C9" w:rsidP="004015C9">
      <w:pPr>
        <w:spacing w:line="360" w:lineRule="auto"/>
        <w:rPr>
          <w:rFonts w:ascii="Lato" w:hAnsi="Lato" w:cs="Arial"/>
        </w:rPr>
      </w:pPr>
      <w:r w:rsidRPr="004015C9">
        <w:rPr>
          <w:rFonts w:ascii="Lato" w:hAnsi="Lato" w:cs="Arial"/>
        </w:rPr>
        <w:t>b. wystąpienia okoliczności będących wynikiem działania siły wyższej;</w:t>
      </w:r>
    </w:p>
    <w:p w14:paraId="751FEEAB" w14:textId="77777777" w:rsidR="004015C9" w:rsidRPr="004015C9" w:rsidRDefault="004015C9" w:rsidP="004015C9">
      <w:pPr>
        <w:spacing w:line="360" w:lineRule="auto"/>
        <w:rPr>
          <w:rFonts w:ascii="Lato" w:hAnsi="Lato" w:cs="Arial"/>
        </w:rPr>
      </w:pPr>
      <w:r w:rsidRPr="004015C9">
        <w:rPr>
          <w:rFonts w:ascii="Lato" w:hAnsi="Lato" w:cs="Arial"/>
        </w:rPr>
        <w:t>c. zmiany regulacji prawnych, mających wpływ na realizację Projektu.</w:t>
      </w:r>
    </w:p>
    <w:p w14:paraId="65140730" w14:textId="77777777" w:rsidR="004015C9" w:rsidRPr="004015C9" w:rsidRDefault="004015C9" w:rsidP="004015C9">
      <w:pPr>
        <w:spacing w:line="360" w:lineRule="auto"/>
        <w:rPr>
          <w:rFonts w:ascii="Lato" w:hAnsi="Lato" w:cs="Arial"/>
        </w:rPr>
      </w:pPr>
      <w:r w:rsidRPr="004015C9">
        <w:rPr>
          <w:rFonts w:ascii="Lato" w:hAnsi="Lato" w:cs="Arial"/>
        </w:rPr>
        <w:t>d. zmiany będą dotyczyć realizacji dodatkowych robót budowlanych od dotychczasowego wykonawcy,</w:t>
      </w:r>
    </w:p>
    <w:p w14:paraId="4C649A06" w14:textId="77777777" w:rsidR="004015C9" w:rsidRPr="004015C9" w:rsidRDefault="004015C9" w:rsidP="004015C9">
      <w:pPr>
        <w:spacing w:line="360" w:lineRule="auto"/>
        <w:rPr>
          <w:rFonts w:ascii="Lato" w:hAnsi="Lato" w:cs="Arial"/>
        </w:rPr>
      </w:pPr>
      <w:r w:rsidRPr="004015C9">
        <w:rPr>
          <w:rFonts w:ascii="Lato" w:hAnsi="Lato" w:cs="Arial"/>
        </w:rPr>
        <w:t>nieobjętych zamówieniem podstawowym, o ile stały się niezbędne i zostały spełnione łącznie następujące</w:t>
      </w:r>
    </w:p>
    <w:p w14:paraId="4A75AD00" w14:textId="77777777" w:rsidR="004015C9" w:rsidRPr="004015C9" w:rsidRDefault="004015C9" w:rsidP="004015C9">
      <w:pPr>
        <w:spacing w:line="360" w:lineRule="auto"/>
        <w:rPr>
          <w:rFonts w:ascii="Lato" w:hAnsi="Lato" w:cs="Arial"/>
        </w:rPr>
      </w:pPr>
      <w:r w:rsidRPr="004015C9">
        <w:rPr>
          <w:rFonts w:ascii="Lato" w:hAnsi="Lato" w:cs="Arial"/>
        </w:rPr>
        <w:t>warunki:</w:t>
      </w:r>
    </w:p>
    <w:p w14:paraId="1F7AA428" w14:textId="77777777" w:rsidR="004015C9" w:rsidRPr="004015C9" w:rsidRDefault="004015C9" w:rsidP="004015C9">
      <w:pPr>
        <w:spacing w:line="360" w:lineRule="auto"/>
        <w:rPr>
          <w:rFonts w:ascii="Lato" w:hAnsi="Lato" w:cs="Arial"/>
        </w:rPr>
      </w:pPr>
      <w:r w:rsidRPr="004015C9">
        <w:rPr>
          <w:rFonts w:ascii="Lato" w:hAnsi="Lato" w:cs="Arial"/>
        </w:rPr>
        <w:t>i) zmiana wykonawcy nie może zostać dokonana z powodów ekonomicznych lub technicznych, w</w:t>
      </w:r>
    </w:p>
    <w:p w14:paraId="3EF84D20" w14:textId="77777777" w:rsidR="004015C9" w:rsidRPr="004015C9" w:rsidRDefault="004015C9" w:rsidP="004015C9">
      <w:pPr>
        <w:spacing w:line="360" w:lineRule="auto"/>
        <w:rPr>
          <w:rFonts w:ascii="Lato" w:hAnsi="Lato" w:cs="Arial"/>
        </w:rPr>
      </w:pPr>
      <w:r w:rsidRPr="004015C9">
        <w:rPr>
          <w:rFonts w:ascii="Lato" w:hAnsi="Lato" w:cs="Arial"/>
        </w:rPr>
        <w:t>szczególności dotyczących zamienności lub interoperacyjności sprzętu, usług lub instalacji, zamówionych</w:t>
      </w:r>
    </w:p>
    <w:p w14:paraId="56B3A01D" w14:textId="77777777" w:rsidR="004015C9" w:rsidRPr="004015C9" w:rsidRDefault="004015C9" w:rsidP="004015C9">
      <w:pPr>
        <w:spacing w:line="360" w:lineRule="auto"/>
        <w:rPr>
          <w:rFonts w:ascii="Lato" w:hAnsi="Lato" w:cs="Arial"/>
        </w:rPr>
      </w:pPr>
      <w:r w:rsidRPr="004015C9">
        <w:rPr>
          <w:rFonts w:ascii="Lato" w:hAnsi="Lato" w:cs="Arial"/>
        </w:rPr>
        <w:t>w ramach zamówienia podstawowego,</w:t>
      </w:r>
    </w:p>
    <w:p w14:paraId="44124A0F" w14:textId="77777777" w:rsidR="004015C9" w:rsidRPr="004015C9" w:rsidRDefault="004015C9" w:rsidP="004015C9">
      <w:pPr>
        <w:spacing w:line="360" w:lineRule="auto"/>
        <w:rPr>
          <w:rFonts w:ascii="Lato" w:hAnsi="Lato" w:cs="Arial"/>
        </w:rPr>
      </w:pPr>
      <w:r w:rsidRPr="004015C9">
        <w:rPr>
          <w:rFonts w:ascii="Lato" w:hAnsi="Lato" w:cs="Arial"/>
        </w:rPr>
        <w:t>ii) zmiana wykonawcy spowodowałaby istotną niedogodność lub znaczne zwiększenie kosztów dla</w:t>
      </w:r>
    </w:p>
    <w:p w14:paraId="0CAFECE8" w14:textId="77777777" w:rsidR="004015C9" w:rsidRPr="004015C9" w:rsidRDefault="004015C9" w:rsidP="004015C9">
      <w:pPr>
        <w:spacing w:line="360" w:lineRule="auto"/>
        <w:rPr>
          <w:rFonts w:ascii="Lato" w:hAnsi="Lato" w:cs="Arial"/>
        </w:rPr>
      </w:pPr>
      <w:r w:rsidRPr="004015C9">
        <w:rPr>
          <w:rFonts w:ascii="Lato" w:hAnsi="Lato" w:cs="Arial"/>
        </w:rPr>
        <w:t>zamawiającego,</w:t>
      </w:r>
    </w:p>
    <w:p w14:paraId="54203062" w14:textId="77777777" w:rsidR="004015C9" w:rsidRPr="004015C9" w:rsidRDefault="004015C9" w:rsidP="004015C9">
      <w:pPr>
        <w:spacing w:line="360" w:lineRule="auto"/>
        <w:rPr>
          <w:rFonts w:ascii="Lato" w:hAnsi="Lato" w:cs="Arial"/>
        </w:rPr>
      </w:pPr>
      <w:r w:rsidRPr="004015C9">
        <w:rPr>
          <w:rFonts w:ascii="Lato" w:hAnsi="Lato" w:cs="Arial"/>
        </w:rPr>
        <w:t>iii) wartość zmian nie przekracza 50% wartości zamówienia określonej pierwotnie w umowie,</w:t>
      </w:r>
    </w:p>
    <w:p w14:paraId="71ED10F7" w14:textId="77777777" w:rsidR="004015C9" w:rsidRPr="004015C9" w:rsidRDefault="004015C9" w:rsidP="004015C9">
      <w:pPr>
        <w:spacing w:line="360" w:lineRule="auto"/>
        <w:rPr>
          <w:rFonts w:ascii="Lato" w:hAnsi="Lato" w:cs="Arial"/>
        </w:rPr>
      </w:pPr>
      <w:r w:rsidRPr="004015C9">
        <w:rPr>
          <w:rFonts w:ascii="Lato" w:hAnsi="Lato" w:cs="Arial"/>
        </w:rPr>
        <w:t>e. zmiana nie będzie prowadzić do zmiany ogólnego charakteru umowy i zostały spełnione łącznie</w:t>
      </w:r>
    </w:p>
    <w:p w14:paraId="2EB0CD1E" w14:textId="77777777" w:rsidR="004015C9" w:rsidRPr="004015C9" w:rsidRDefault="004015C9" w:rsidP="004015C9">
      <w:pPr>
        <w:spacing w:line="360" w:lineRule="auto"/>
        <w:rPr>
          <w:rFonts w:ascii="Lato" w:hAnsi="Lato" w:cs="Arial"/>
        </w:rPr>
      </w:pPr>
      <w:r w:rsidRPr="004015C9">
        <w:rPr>
          <w:rFonts w:ascii="Lato" w:hAnsi="Lato" w:cs="Arial"/>
        </w:rPr>
        <w:t>następujące warunki:</w:t>
      </w:r>
    </w:p>
    <w:p w14:paraId="4FB9B544" w14:textId="77777777" w:rsidR="004015C9" w:rsidRPr="004015C9" w:rsidRDefault="004015C9" w:rsidP="004015C9">
      <w:pPr>
        <w:spacing w:line="360" w:lineRule="auto"/>
        <w:rPr>
          <w:rFonts w:ascii="Lato" w:hAnsi="Lato" w:cs="Arial"/>
        </w:rPr>
      </w:pPr>
      <w:r w:rsidRPr="004015C9">
        <w:rPr>
          <w:rFonts w:ascii="Lato" w:hAnsi="Lato" w:cs="Arial"/>
        </w:rPr>
        <w:t>i) konieczność zmiany umowy spowodowana jest okolicznościami, których zamawiający, działając z</w:t>
      </w:r>
    </w:p>
    <w:p w14:paraId="226BC27A" w14:textId="77777777" w:rsidR="004015C9" w:rsidRPr="004015C9" w:rsidRDefault="004015C9" w:rsidP="004015C9">
      <w:pPr>
        <w:spacing w:line="360" w:lineRule="auto"/>
        <w:rPr>
          <w:rFonts w:ascii="Lato" w:hAnsi="Lato" w:cs="Arial"/>
        </w:rPr>
      </w:pPr>
      <w:r w:rsidRPr="004015C9">
        <w:rPr>
          <w:rFonts w:ascii="Lato" w:hAnsi="Lato" w:cs="Arial"/>
        </w:rPr>
        <w:t>należytą starannością, nie mógł przewidzieć,</w:t>
      </w:r>
    </w:p>
    <w:p w14:paraId="1B1094D2" w14:textId="77777777" w:rsidR="004015C9" w:rsidRPr="004015C9" w:rsidRDefault="004015C9" w:rsidP="004015C9">
      <w:pPr>
        <w:spacing w:line="360" w:lineRule="auto"/>
        <w:rPr>
          <w:rFonts w:ascii="Lato" w:hAnsi="Lato" w:cs="Arial"/>
        </w:rPr>
      </w:pPr>
      <w:r w:rsidRPr="004015C9">
        <w:rPr>
          <w:rFonts w:ascii="Lato" w:hAnsi="Lato" w:cs="Arial"/>
        </w:rPr>
        <w:t>ii) wartość zmian nie przekracza 50% wartości zamówienia określonej pierwotnie w umowie,</w:t>
      </w:r>
    </w:p>
    <w:p w14:paraId="6629EF3D" w14:textId="77777777" w:rsidR="004015C9" w:rsidRPr="004015C9" w:rsidRDefault="004015C9" w:rsidP="004015C9">
      <w:pPr>
        <w:spacing w:line="360" w:lineRule="auto"/>
        <w:rPr>
          <w:rFonts w:ascii="Lato" w:hAnsi="Lato" w:cs="Arial"/>
        </w:rPr>
      </w:pPr>
      <w:r w:rsidRPr="004015C9">
        <w:rPr>
          <w:rFonts w:ascii="Lato" w:hAnsi="Lato" w:cs="Arial"/>
        </w:rPr>
        <w:t>f. wykonawcę, któremu zamawiający udzielił zamówienia, ma zastąpić nowy wykonawca:</w:t>
      </w:r>
    </w:p>
    <w:p w14:paraId="71CBE4C7" w14:textId="77777777" w:rsidR="004015C9" w:rsidRPr="004015C9" w:rsidRDefault="004015C9" w:rsidP="004015C9">
      <w:pPr>
        <w:spacing w:line="360" w:lineRule="auto"/>
        <w:rPr>
          <w:rFonts w:ascii="Lato" w:hAnsi="Lato" w:cs="Arial"/>
        </w:rPr>
      </w:pPr>
      <w:r w:rsidRPr="004015C9">
        <w:rPr>
          <w:rFonts w:ascii="Lato" w:hAnsi="Lato" w:cs="Arial"/>
        </w:rPr>
        <w:t>i) w wyniku sukcesji, wstępując w prawa i obowiązki wykonawcy, w następstwie przejęcia, połączenia,</w:t>
      </w:r>
    </w:p>
    <w:p w14:paraId="36149C88" w14:textId="77777777" w:rsidR="004015C9" w:rsidRPr="004015C9" w:rsidRDefault="004015C9" w:rsidP="004015C9">
      <w:pPr>
        <w:spacing w:line="360" w:lineRule="auto"/>
        <w:rPr>
          <w:rFonts w:ascii="Lato" w:hAnsi="Lato" w:cs="Arial"/>
        </w:rPr>
      </w:pPr>
      <w:r w:rsidRPr="004015C9">
        <w:rPr>
          <w:rFonts w:ascii="Lato" w:hAnsi="Lato" w:cs="Arial"/>
        </w:rPr>
        <w:t>podziału, przekształcenia, upadłości, restrukturyzacji, dziedziczenia lub nabycia dotychczasowego</w:t>
      </w:r>
    </w:p>
    <w:p w14:paraId="4FC5D928" w14:textId="77777777" w:rsidR="004015C9" w:rsidRPr="004015C9" w:rsidRDefault="004015C9" w:rsidP="004015C9">
      <w:pPr>
        <w:spacing w:line="360" w:lineRule="auto"/>
        <w:rPr>
          <w:rFonts w:ascii="Lato" w:hAnsi="Lato" w:cs="Arial"/>
        </w:rPr>
      </w:pPr>
      <w:r w:rsidRPr="004015C9">
        <w:rPr>
          <w:rFonts w:ascii="Lato" w:hAnsi="Lato" w:cs="Arial"/>
        </w:rPr>
        <w:t>wykonawcy lub jego przedsiębiorstwa, o ile nowy wykonawca spełnia warunki udziału w postępowaniu</w:t>
      </w:r>
    </w:p>
    <w:p w14:paraId="7428C5DE" w14:textId="77777777" w:rsidR="004015C9" w:rsidRPr="004015C9" w:rsidRDefault="004015C9" w:rsidP="004015C9">
      <w:pPr>
        <w:spacing w:line="360" w:lineRule="auto"/>
        <w:rPr>
          <w:rFonts w:ascii="Lato" w:hAnsi="Lato" w:cs="Arial"/>
        </w:rPr>
      </w:pPr>
      <w:r w:rsidRPr="004015C9">
        <w:rPr>
          <w:rFonts w:ascii="Lato" w:hAnsi="Lato" w:cs="Arial"/>
        </w:rPr>
        <w:t>oraz nie pociąga to za sobą innych istotnych zmian umowy, a także nie ma na celu uniknięcia stosowania</w:t>
      </w:r>
    </w:p>
    <w:p w14:paraId="5B3BDCE5" w14:textId="77777777" w:rsidR="004015C9" w:rsidRPr="004015C9" w:rsidRDefault="004015C9" w:rsidP="004015C9">
      <w:pPr>
        <w:spacing w:line="360" w:lineRule="auto"/>
        <w:rPr>
          <w:rFonts w:ascii="Lato" w:hAnsi="Lato" w:cs="Arial"/>
        </w:rPr>
      </w:pPr>
      <w:r w:rsidRPr="004015C9">
        <w:rPr>
          <w:rFonts w:ascii="Lato" w:hAnsi="Lato" w:cs="Arial"/>
        </w:rPr>
        <w:t>zasady konkurencyjności, lub</w:t>
      </w:r>
    </w:p>
    <w:p w14:paraId="229611CA" w14:textId="77777777" w:rsidR="004015C9" w:rsidRPr="004015C9" w:rsidRDefault="004015C9" w:rsidP="004015C9">
      <w:pPr>
        <w:spacing w:line="360" w:lineRule="auto"/>
        <w:rPr>
          <w:rFonts w:ascii="Lato" w:hAnsi="Lato" w:cs="Arial"/>
        </w:rPr>
      </w:pPr>
      <w:r w:rsidRPr="004015C9">
        <w:rPr>
          <w:rFonts w:ascii="Lato" w:hAnsi="Lato" w:cs="Arial"/>
        </w:rPr>
        <w:t>ii) w wyniku przejęcia przez zamawiającego zobowiązań wykonawcy względem jego podwykonawców – w</w:t>
      </w:r>
    </w:p>
    <w:p w14:paraId="723528A1" w14:textId="77777777" w:rsidR="004015C9" w:rsidRPr="004015C9" w:rsidRDefault="004015C9" w:rsidP="004015C9">
      <w:pPr>
        <w:spacing w:line="360" w:lineRule="auto"/>
        <w:rPr>
          <w:rFonts w:ascii="Lato" w:hAnsi="Lato" w:cs="Arial"/>
        </w:rPr>
      </w:pPr>
      <w:r w:rsidRPr="004015C9">
        <w:rPr>
          <w:rFonts w:ascii="Lato" w:hAnsi="Lato" w:cs="Arial"/>
        </w:rPr>
        <w:t>przypadku zmiany podwykonawcy, zamawiający może zawrzeć umowę z nowym podwykonawcą bez</w:t>
      </w:r>
    </w:p>
    <w:p w14:paraId="7C6495CE" w14:textId="77777777" w:rsidR="004015C9" w:rsidRPr="004015C9" w:rsidRDefault="004015C9" w:rsidP="004015C9">
      <w:pPr>
        <w:spacing w:line="360" w:lineRule="auto"/>
        <w:rPr>
          <w:rFonts w:ascii="Lato" w:hAnsi="Lato" w:cs="Arial"/>
        </w:rPr>
      </w:pPr>
      <w:r w:rsidRPr="004015C9">
        <w:rPr>
          <w:rFonts w:ascii="Lato" w:hAnsi="Lato" w:cs="Arial"/>
        </w:rPr>
        <w:t>zmiany warunków realizacji zamówienia z uwzględnieniem dokonanych płatności z tytułu dotychczas</w:t>
      </w:r>
    </w:p>
    <w:p w14:paraId="39D400A3" w14:textId="77777777" w:rsidR="004015C9" w:rsidRPr="004015C9" w:rsidRDefault="004015C9" w:rsidP="004015C9">
      <w:pPr>
        <w:spacing w:line="360" w:lineRule="auto"/>
        <w:rPr>
          <w:rFonts w:ascii="Lato" w:hAnsi="Lato" w:cs="Arial"/>
        </w:rPr>
      </w:pPr>
      <w:r w:rsidRPr="004015C9">
        <w:rPr>
          <w:rFonts w:ascii="Lato" w:hAnsi="Lato" w:cs="Arial"/>
        </w:rPr>
        <w:t>zrealizowanych prac,</w:t>
      </w:r>
    </w:p>
    <w:p w14:paraId="15295059" w14:textId="77777777" w:rsidR="004015C9" w:rsidRPr="004015C9" w:rsidRDefault="004015C9" w:rsidP="004015C9">
      <w:pPr>
        <w:spacing w:line="360" w:lineRule="auto"/>
        <w:rPr>
          <w:rFonts w:ascii="Lato" w:hAnsi="Lato" w:cs="Arial"/>
        </w:rPr>
      </w:pPr>
      <w:r w:rsidRPr="004015C9">
        <w:rPr>
          <w:rFonts w:ascii="Lato" w:hAnsi="Lato" w:cs="Arial"/>
        </w:rPr>
        <w:lastRenderedPageBreak/>
        <w:t>g. zmiana nie będzie prowadzić do zmiany ogólnego charakteru umowy, a łączna wartość zmian jest</w:t>
      </w:r>
    </w:p>
    <w:p w14:paraId="6CFC25B8" w14:textId="77777777" w:rsidR="004015C9" w:rsidRPr="004015C9" w:rsidRDefault="004015C9" w:rsidP="004015C9">
      <w:pPr>
        <w:spacing w:line="360" w:lineRule="auto"/>
        <w:rPr>
          <w:rFonts w:ascii="Lato" w:hAnsi="Lato" w:cs="Arial"/>
        </w:rPr>
      </w:pPr>
      <w:r w:rsidRPr="004015C9">
        <w:rPr>
          <w:rFonts w:ascii="Lato" w:hAnsi="Lato" w:cs="Arial"/>
        </w:rPr>
        <w:t>mniejsza niż 5 538 000 EUR w przypadku robót budowlanych, i jednocześnie jest mniejsza od 15% wartości</w:t>
      </w:r>
    </w:p>
    <w:p w14:paraId="203FF74F" w14:textId="77777777" w:rsidR="004015C9" w:rsidRPr="004015C9" w:rsidRDefault="004015C9" w:rsidP="004015C9">
      <w:pPr>
        <w:spacing w:line="360" w:lineRule="auto"/>
        <w:rPr>
          <w:rFonts w:ascii="Lato" w:hAnsi="Lato" w:cs="Arial"/>
        </w:rPr>
      </w:pPr>
      <w:r w:rsidRPr="004015C9">
        <w:rPr>
          <w:rFonts w:ascii="Lato" w:hAnsi="Lato" w:cs="Arial"/>
        </w:rPr>
        <w:t>zamówienia określonej pierwotnie w umowie.</w:t>
      </w:r>
    </w:p>
    <w:p w14:paraId="50FF6817" w14:textId="77777777" w:rsidR="004015C9" w:rsidRPr="004015C9" w:rsidRDefault="004015C9" w:rsidP="004015C9">
      <w:pPr>
        <w:spacing w:line="360" w:lineRule="auto"/>
        <w:rPr>
          <w:rFonts w:ascii="Lato" w:hAnsi="Lato" w:cs="Arial"/>
        </w:rPr>
      </w:pPr>
      <w:r w:rsidRPr="004015C9">
        <w:rPr>
          <w:rFonts w:ascii="Lato" w:hAnsi="Lato" w:cs="Arial"/>
        </w:rPr>
        <w:t>UWAGA. Zmiana umowy w sprawie zamówienia jest istotna, jeżeli powoduje, że charakter umowy zmienia</w:t>
      </w:r>
    </w:p>
    <w:p w14:paraId="714924C0" w14:textId="77777777" w:rsidR="004015C9" w:rsidRPr="004015C9" w:rsidRDefault="004015C9" w:rsidP="004015C9">
      <w:pPr>
        <w:spacing w:line="360" w:lineRule="auto"/>
        <w:rPr>
          <w:rFonts w:ascii="Lato" w:hAnsi="Lato" w:cs="Arial"/>
        </w:rPr>
      </w:pPr>
      <w:r w:rsidRPr="004015C9">
        <w:rPr>
          <w:rFonts w:ascii="Lato" w:hAnsi="Lato" w:cs="Arial"/>
        </w:rPr>
        <w:t>się w sposób istotny w stosunku do pierwotnej umowy, w szczególności jeżeli zmiana: wprowadza warunki,</w:t>
      </w:r>
    </w:p>
    <w:p w14:paraId="1E13D742" w14:textId="77777777" w:rsidR="004015C9" w:rsidRPr="004015C9" w:rsidRDefault="004015C9" w:rsidP="004015C9">
      <w:pPr>
        <w:spacing w:line="360" w:lineRule="auto"/>
        <w:rPr>
          <w:rFonts w:ascii="Lato" w:hAnsi="Lato" w:cs="Arial"/>
        </w:rPr>
      </w:pPr>
      <w:r w:rsidRPr="004015C9">
        <w:rPr>
          <w:rFonts w:ascii="Lato" w:hAnsi="Lato" w:cs="Arial"/>
        </w:rPr>
        <w:t>które gdyby zostały zastosowane w postępowaniu o udzielenie zamówienia, to wzięliby w nim udział lub</w:t>
      </w:r>
    </w:p>
    <w:p w14:paraId="7A35BC0A" w14:textId="77777777" w:rsidR="004015C9" w:rsidRPr="004015C9" w:rsidRDefault="004015C9" w:rsidP="004015C9">
      <w:pPr>
        <w:spacing w:line="360" w:lineRule="auto"/>
        <w:rPr>
          <w:rFonts w:ascii="Lato" w:hAnsi="Lato" w:cs="Arial"/>
        </w:rPr>
      </w:pPr>
      <w:r w:rsidRPr="004015C9">
        <w:rPr>
          <w:rFonts w:ascii="Lato" w:hAnsi="Lato" w:cs="Arial"/>
        </w:rPr>
        <w:t>mogliby wziąć udział inni wykonawcy lub przyjęte zostałyby oferty innej treści; narusza równowagę</w:t>
      </w:r>
    </w:p>
    <w:p w14:paraId="7A7BCD41" w14:textId="77777777" w:rsidR="004015C9" w:rsidRPr="004015C9" w:rsidRDefault="004015C9" w:rsidP="004015C9">
      <w:pPr>
        <w:spacing w:line="360" w:lineRule="auto"/>
        <w:rPr>
          <w:rFonts w:ascii="Lato" w:hAnsi="Lato" w:cs="Arial"/>
        </w:rPr>
      </w:pPr>
      <w:r w:rsidRPr="004015C9">
        <w:rPr>
          <w:rFonts w:ascii="Lato" w:hAnsi="Lato" w:cs="Arial"/>
        </w:rPr>
        <w:t>ekonomiczną stron umowy na korzyść wykonawcy, w sposób nieprzewidziany w pierwotnej umowie; w</w:t>
      </w:r>
    </w:p>
    <w:p w14:paraId="7A7E401A" w14:textId="77777777" w:rsidR="004015C9" w:rsidRPr="004015C9" w:rsidRDefault="004015C9" w:rsidP="004015C9">
      <w:pPr>
        <w:spacing w:line="360" w:lineRule="auto"/>
        <w:rPr>
          <w:rFonts w:ascii="Lato" w:hAnsi="Lato" w:cs="Arial"/>
        </w:rPr>
      </w:pPr>
      <w:r w:rsidRPr="004015C9">
        <w:rPr>
          <w:rFonts w:ascii="Lato" w:hAnsi="Lato" w:cs="Arial"/>
        </w:rPr>
        <w:t>sposób znaczny rozszerza albo zmniejsza zakres świadczeń i zobowiązań wynikający z umowy; polega na</w:t>
      </w:r>
    </w:p>
    <w:p w14:paraId="586E31A3" w14:textId="77777777" w:rsidR="004015C9" w:rsidRPr="004015C9" w:rsidRDefault="004015C9" w:rsidP="004015C9">
      <w:pPr>
        <w:spacing w:line="360" w:lineRule="auto"/>
        <w:rPr>
          <w:rFonts w:ascii="Lato" w:hAnsi="Lato" w:cs="Arial"/>
        </w:rPr>
      </w:pPr>
      <w:r w:rsidRPr="004015C9">
        <w:rPr>
          <w:rFonts w:ascii="Lato" w:hAnsi="Lato" w:cs="Arial"/>
        </w:rPr>
        <w:t>zastąpieniu wykonawcy, któremu zamawiający udzielił zamówienia, nowym wykonawcą w przypadkach</w:t>
      </w:r>
    </w:p>
    <w:p w14:paraId="16730E5D" w14:textId="77777777" w:rsidR="004015C9" w:rsidRPr="004015C9" w:rsidRDefault="004015C9" w:rsidP="004015C9">
      <w:pPr>
        <w:spacing w:line="360" w:lineRule="auto"/>
        <w:rPr>
          <w:rFonts w:ascii="Lato" w:hAnsi="Lato" w:cs="Arial"/>
        </w:rPr>
      </w:pPr>
      <w:r w:rsidRPr="004015C9">
        <w:rPr>
          <w:rFonts w:ascii="Lato" w:hAnsi="Lato" w:cs="Arial"/>
        </w:rPr>
        <w:t>innych, niż wskazane w lit. f.</w:t>
      </w:r>
    </w:p>
    <w:p w14:paraId="56FAB896" w14:textId="77777777" w:rsidR="004015C9" w:rsidRPr="004015C9" w:rsidRDefault="004015C9" w:rsidP="004015C9">
      <w:pPr>
        <w:spacing w:line="360" w:lineRule="auto"/>
        <w:rPr>
          <w:rFonts w:ascii="Lato" w:hAnsi="Lato" w:cs="Arial"/>
        </w:rPr>
      </w:pPr>
      <w:r w:rsidRPr="004015C9">
        <w:rPr>
          <w:rFonts w:ascii="Lato" w:hAnsi="Lato" w:cs="Arial"/>
        </w:rPr>
        <w:t>XI.4 Nie stanowi zmiany umowy, w rozumieniu punktu powyżej:</w:t>
      </w:r>
    </w:p>
    <w:p w14:paraId="6B88322C" w14:textId="77777777" w:rsidR="004015C9" w:rsidRPr="004015C9" w:rsidRDefault="004015C9" w:rsidP="004015C9">
      <w:pPr>
        <w:spacing w:line="360" w:lineRule="auto"/>
        <w:rPr>
          <w:rFonts w:ascii="Lato" w:hAnsi="Lato" w:cs="Arial"/>
        </w:rPr>
      </w:pPr>
      <w:r w:rsidRPr="004015C9">
        <w:rPr>
          <w:rFonts w:ascii="Lato" w:hAnsi="Lato" w:cs="Arial"/>
        </w:rPr>
        <w:t>a. zmiana danych związanych z obsługą administracyjno-organizacyjną umowy (np. zmiana numeru</w:t>
      </w:r>
    </w:p>
    <w:p w14:paraId="62F9C076" w14:textId="77777777" w:rsidR="004015C9" w:rsidRPr="004015C9" w:rsidRDefault="004015C9" w:rsidP="004015C9">
      <w:pPr>
        <w:spacing w:line="360" w:lineRule="auto"/>
        <w:rPr>
          <w:rFonts w:ascii="Lato" w:hAnsi="Lato" w:cs="Arial"/>
        </w:rPr>
      </w:pPr>
      <w:r w:rsidRPr="004015C9">
        <w:rPr>
          <w:rFonts w:ascii="Lato" w:hAnsi="Lato" w:cs="Arial"/>
        </w:rPr>
        <w:t>rachunku bankowego, zmiana danych teleadresowych);</w:t>
      </w:r>
    </w:p>
    <w:p w14:paraId="22596016" w14:textId="77777777" w:rsidR="004015C9" w:rsidRPr="004015C9" w:rsidRDefault="004015C9" w:rsidP="004015C9">
      <w:pPr>
        <w:spacing w:line="360" w:lineRule="auto"/>
        <w:rPr>
          <w:rFonts w:ascii="Lato" w:hAnsi="Lato" w:cs="Arial"/>
        </w:rPr>
      </w:pPr>
      <w:r w:rsidRPr="004015C9">
        <w:rPr>
          <w:rFonts w:ascii="Lato" w:hAnsi="Lato" w:cs="Arial"/>
        </w:rPr>
        <w:t>b. zmiana firm (nazw) stron lub ich formy prawnej (przy zachowaniu ciągłości prawnej podmiotu).</w:t>
      </w:r>
    </w:p>
    <w:p w14:paraId="59C7F113" w14:textId="77777777" w:rsidR="004015C9" w:rsidRPr="004015C9" w:rsidRDefault="004015C9" w:rsidP="004015C9">
      <w:pPr>
        <w:spacing w:line="360" w:lineRule="auto"/>
        <w:rPr>
          <w:rFonts w:ascii="Lato" w:hAnsi="Lato" w:cs="Arial"/>
        </w:rPr>
      </w:pPr>
      <w:r w:rsidRPr="004015C9">
        <w:rPr>
          <w:rFonts w:ascii="Lato" w:hAnsi="Lato" w:cs="Arial"/>
        </w:rPr>
        <w:t>XI.5. Forma zmian i uzupełnień do Umowy</w:t>
      </w:r>
    </w:p>
    <w:p w14:paraId="667851DF" w14:textId="77777777" w:rsidR="004015C9" w:rsidRPr="004015C9" w:rsidRDefault="004015C9" w:rsidP="004015C9">
      <w:pPr>
        <w:spacing w:line="360" w:lineRule="auto"/>
        <w:rPr>
          <w:rFonts w:ascii="Lato" w:hAnsi="Lato" w:cs="Arial"/>
        </w:rPr>
      </w:pPr>
      <w:r w:rsidRPr="004015C9">
        <w:rPr>
          <w:rFonts w:ascii="Lato" w:hAnsi="Lato" w:cs="Arial"/>
        </w:rPr>
        <w:t>Wszelkie zmiany i uzupełnienia do Umowy wymagają aneksu w formie właściwej dla zawartej umowy, pod</w:t>
      </w:r>
    </w:p>
    <w:p w14:paraId="30E9CE66" w14:textId="77777777" w:rsidR="004015C9" w:rsidRPr="004015C9" w:rsidRDefault="004015C9" w:rsidP="004015C9">
      <w:pPr>
        <w:spacing w:line="360" w:lineRule="auto"/>
        <w:rPr>
          <w:rFonts w:ascii="Lato" w:hAnsi="Lato" w:cs="Arial"/>
        </w:rPr>
      </w:pPr>
      <w:r w:rsidRPr="004015C9">
        <w:rPr>
          <w:rFonts w:ascii="Lato" w:hAnsi="Lato" w:cs="Arial"/>
        </w:rPr>
        <w:t>rygorem nieważności.</w:t>
      </w:r>
    </w:p>
    <w:p w14:paraId="149FF899" w14:textId="77777777" w:rsidR="004015C9" w:rsidRPr="004015C9" w:rsidRDefault="004015C9" w:rsidP="004015C9">
      <w:pPr>
        <w:spacing w:line="360" w:lineRule="auto"/>
        <w:rPr>
          <w:rFonts w:ascii="Lato" w:hAnsi="Lato" w:cs="Arial"/>
        </w:rPr>
      </w:pPr>
      <w:r w:rsidRPr="004015C9">
        <w:rPr>
          <w:rFonts w:ascii="Lato" w:hAnsi="Lato" w:cs="Arial"/>
        </w:rPr>
        <w:t>XII. Pytania i kontakt w sprawie zapytania ofertowego</w:t>
      </w:r>
    </w:p>
    <w:p w14:paraId="5810BB61" w14:textId="77777777" w:rsidR="004015C9" w:rsidRPr="004015C9" w:rsidRDefault="004015C9" w:rsidP="004015C9">
      <w:pPr>
        <w:spacing w:line="360" w:lineRule="auto"/>
        <w:rPr>
          <w:rFonts w:ascii="Lato" w:hAnsi="Lato" w:cs="Arial"/>
        </w:rPr>
      </w:pPr>
      <w:r w:rsidRPr="004015C9">
        <w:rPr>
          <w:rFonts w:ascii="Lato" w:hAnsi="Lato" w:cs="Arial"/>
        </w:rPr>
        <w:t>XII.1. Forma składania pytań</w:t>
      </w:r>
    </w:p>
    <w:p w14:paraId="14F1621D" w14:textId="77777777" w:rsidR="004015C9" w:rsidRPr="004015C9" w:rsidRDefault="004015C9" w:rsidP="004015C9">
      <w:pPr>
        <w:spacing w:line="360" w:lineRule="auto"/>
        <w:rPr>
          <w:rFonts w:ascii="Lato" w:hAnsi="Lato" w:cs="Arial"/>
        </w:rPr>
      </w:pPr>
      <w:r w:rsidRPr="004015C9">
        <w:rPr>
          <w:rFonts w:ascii="Lato" w:hAnsi="Lato" w:cs="Arial"/>
        </w:rPr>
        <w:t>Pytania dotyczące Zapytania ofertowego w terminie składania ofert należy składać za pomocą BK2021,</w:t>
      </w:r>
    </w:p>
    <w:p w14:paraId="0B4DBF44" w14:textId="77777777" w:rsidR="004015C9" w:rsidRPr="004015C9" w:rsidRDefault="004015C9" w:rsidP="004015C9">
      <w:pPr>
        <w:spacing w:line="360" w:lineRule="auto"/>
        <w:rPr>
          <w:rFonts w:ascii="Lato" w:hAnsi="Lato" w:cs="Arial"/>
        </w:rPr>
      </w:pPr>
      <w:r w:rsidRPr="004015C9">
        <w:rPr>
          <w:rFonts w:ascii="Lato" w:hAnsi="Lato" w:cs="Arial"/>
        </w:rPr>
        <w:t>postępując zgodnie z instrukcją https://instrukcje.cst2021.gov.pl/?mod=pytania-i-odpowiedzi.</w:t>
      </w:r>
    </w:p>
    <w:p w14:paraId="40AF472E" w14:textId="77777777" w:rsidR="004015C9" w:rsidRPr="004015C9" w:rsidRDefault="004015C9" w:rsidP="004015C9">
      <w:pPr>
        <w:spacing w:line="360" w:lineRule="auto"/>
        <w:rPr>
          <w:rFonts w:ascii="Lato" w:hAnsi="Lato" w:cs="Arial"/>
        </w:rPr>
      </w:pPr>
      <w:r w:rsidRPr="004015C9">
        <w:rPr>
          <w:rFonts w:ascii="Lato" w:hAnsi="Lato" w:cs="Arial"/>
        </w:rPr>
        <w:t>XII.2. Zasady udzielania odpowiedzi na pytania</w:t>
      </w:r>
    </w:p>
    <w:p w14:paraId="1F4A8163" w14:textId="77777777" w:rsidR="004015C9" w:rsidRPr="004015C9" w:rsidRDefault="004015C9" w:rsidP="004015C9">
      <w:pPr>
        <w:spacing w:line="360" w:lineRule="auto"/>
        <w:rPr>
          <w:rFonts w:ascii="Lato" w:hAnsi="Lato" w:cs="Arial"/>
        </w:rPr>
      </w:pPr>
      <w:r w:rsidRPr="004015C9">
        <w:rPr>
          <w:rFonts w:ascii="Lato" w:hAnsi="Lato" w:cs="Arial"/>
        </w:rPr>
        <w:t>Zamawiający udzieli odpowiedzi na pytania do treści niniejszego Zapytani ofertowego, z tym że zastrzega,</w:t>
      </w:r>
    </w:p>
    <w:p w14:paraId="085265FF" w14:textId="77777777" w:rsidR="004015C9" w:rsidRPr="004015C9" w:rsidRDefault="004015C9" w:rsidP="004015C9">
      <w:pPr>
        <w:spacing w:line="360" w:lineRule="auto"/>
        <w:rPr>
          <w:rFonts w:ascii="Lato" w:hAnsi="Lato" w:cs="Arial"/>
        </w:rPr>
      </w:pPr>
      <w:r w:rsidRPr="004015C9">
        <w:rPr>
          <w:rFonts w:ascii="Lato" w:hAnsi="Lato" w:cs="Arial"/>
        </w:rPr>
        <w:t>iż może nie udzielić odpowiedzi, jeżeli pytanie wpłynie w terminie krótszym niż 7 dni poprzedzających</w:t>
      </w:r>
    </w:p>
    <w:p w14:paraId="5C1F8F7F" w14:textId="77777777" w:rsidR="004015C9" w:rsidRPr="004015C9" w:rsidRDefault="004015C9" w:rsidP="004015C9">
      <w:pPr>
        <w:spacing w:line="360" w:lineRule="auto"/>
        <w:rPr>
          <w:rFonts w:ascii="Lato" w:hAnsi="Lato" w:cs="Arial"/>
        </w:rPr>
      </w:pPr>
      <w:r w:rsidRPr="004015C9">
        <w:rPr>
          <w:rFonts w:ascii="Lato" w:hAnsi="Lato" w:cs="Arial"/>
        </w:rPr>
        <w:t>ostateczny dzień składania ofert. Pytania złożone po godzinie 16:00 będą traktowane jako wpływające z</w:t>
      </w:r>
    </w:p>
    <w:p w14:paraId="41D0ED41" w14:textId="77777777" w:rsidR="004015C9" w:rsidRPr="004015C9" w:rsidRDefault="004015C9" w:rsidP="004015C9">
      <w:pPr>
        <w:spacing w:line="360" w:lineRule="auto"/>
        <w:rPr>
          <w:rFonts w:ascii="Lato" w:hAnsi="Lato" w:cs="Arial"/>
        </w:rPr>
      </w:pPr>
      <w:r w:rsidRPr="004015C9">
        <w:rPr>
          <w:rFonts w:ascii="Lato" w:hAnsi="Lato" w:cs="Arial"/>
        </w:rPr>
        <w:t>datą dnia następnego.</w:t>
      </w:r>
    </w:p>
    <w:p w14:paraId="072AA298" w14:textId="77777777" w:rsidR="004015C9" w:rsidRPr="004015C9" w:rsidRDefault="004015C9" w:rsidP="004015C9">
      <w:pPr>
        <w:spacing w:line="360" w:lineRule="auto"/>
        <w:rPr>
          <w:rFonts w:ascii="Lato" w:hAnsi="Lato" w:cs="Arial"/>
        </w:rPr>
      </w:pPr>
      <w:r w:rsidRPr="004015C9">
        <w:rPr>
          <w:rFonts w:ascii="Lato" w:hAnsi="Lato" w:cs="Arial"/>
        </w:rPr>
        <w:t>XII.3. Osoba upoważniona do udzielania informacji ze strony Zamawiającego</w:t>
      </w:r>
    </w:p>
    <w:p w14:paraId="09AC5BBE" w14:textId="77777777" w:rsidR="004015C9" w:rsidRPr="004015C9" w:rsidRDefault="004015C9" w:rsidP="004015C9">
      <w:pPr>
        <w:spacing w:line="360" w:lineRule="auto"/>
        <w:rPr>
          <w:rFonts w:ascii="Lato" w:hAnsi="Lato" w:cs="Arial"/>
        </w:rPr>
      </w:pPr>
      <w:r w:rsidRPr="004015C9">
        <w:rPr>
          <w:rFonts w:ascii="Lato" w:hAnsi="Lato" w:cs="Arial"/>
        </w:rPr>
        <w:t>Osobą upoważnioną ze strony Zamawiającego do kontaktowania się z Oferentami i udzielania informacji</w:t>
      </w:r>
    </w:p>
    <w:p w14:paraId="3448362E" w14:textId="77777777" w:rsidR="004015C9" w:rsidRPr="004015C9" w:rsidRDefault="004015C9" w:rsidP="004015C9">
      <w:pPr>
        <w:spacing w:line="360" w:lineRule="auto"/>
        <w:rPr>
          <w:rFonts w:ascii="Lato" w:hAnsi="Lato" w:cs="Arial"/>
        </w:rPr>
      </w:pPr>
      <w:r w:rsidRPr="004015C9">
        <w:rPr>
          <w:rFonts w:ascii="Lato" w:hAnsi="Lato" w:cs="Arial"/>
        </w:rPr>
        <w:t>jest: Jakub Mielczarek , tel.: 608337981; e-mail:jakub.mielczarek.pl@gmail.com</w:t>
      </w:r>
    </w:p>
    <w:p w14:paraId="5153585A" w14:textId="77777777" w:rsidR="004015C9" w:rsidRPr="004015C9" w:rsidRDefault="004015C9" w:rsidP="004015C9">
      <w:pPr>
        <w:spacing w:line="360" w:lineRule="auto"/>
        <w:rPr>
          <w:rFonts w:ascii="Lato" w:hAnsi="Lato" w:cs="Arial"/>
        </w:rPr>
      </w:pPr>
      <w:r w:rsidRPr="004015C9">
        <w:rPr>
          <w:rFonts w:ascii="Lato" w:hAnsi="Lato" w:cs="Arial"/>
        </w:rPr>
        <w:t>XIII. Postanowienia końcowe</w:t>
      </w:r>
    </w:p>
    <w:p w14:paraId="05716624" w14:textId="77777777" w:rsidR="004015C9" w:rsidRPr="004015C9" w:rsidRDefault="004015C9" w:rsidP="004015C9">
      <w:pPr>
        <w:spacing w:line="360" w:lineRule="auto"/>
        <w:rPr>
          <w:rFonts w:ascii="Lato" w:hAnsi="Lato" w:cs="Arial"/>
        </w:rPr>
      </w:pPr>
      <w:r w:rsidRPr="004015C9">
        <w:rPr>
          <w:rFonts w:ascii="Lato" w:hAnsi="Lato" w:cs="Arial"/>
        </w:rPr>
        <w:t>XIII.1 Zasady przygotowania oferty</w:t>
      </w:r>
    </w:p>
    <w:p w14:paraId="6A6826B4" w14:textId="77777777" w:rsidR="004015C9" w:rsidRPr="004015C9" w:rsidRDefault="004015C9" w:rsidP="004015C9">
      <w:pPr>
        <w:spacing w:line="360" w:lineRule="auto"/>
        <w:rPr>
          <w:rFonts w:ascii="Lato" w:hAnsi="Lato" w:cs="Arial"/>
        </w:rPr>
      </w:pPr>
      <w:r w:rsidRPr="004015C9">
        <w:rPr>
          <w:rFonts w:ascii="Lato" w:hAnsi="Lato" w:cs="Arial"/>
        </w:rPr>
        <w:t>Oferent zobowiązany jest przygotować ofertę zgodnie z zapisami niniejszego Zapytania ofertowego oraz</w:t>
      </w:r>
    </w:p>
    <w:p w14:paraId="38A1A700" w14:textId="77777777" w:rsidR="004015C9" w:rsidRPr="004015C9" w:rsidRDefault="004015C9" w:rsidP="004015C9">
      <w:pPr>
        <w:spacing w:line="360" w:lineRule="auto"/>
        <w:rPr>
          <w:rFonts w:ascii="Lato" w:hAnsi="Lato" w:cs="Arial"/>
        </w:rPr>
      </w:pPr>
      <w:r w:rsidRPr="004015C9">
        <w:rPr>
          <w:rFonts w:ascii="Lato" w:hAnsi="Lato" w:cs="Arial"/>
        </w:rPr>
        <w:t>załącznikami.</w:t>
      </w:r>
    </w:p>
    <w:p w14:paraId="2C907C26" w14:textId="77777777" w:rsidR="004015C9" w:rsidRPr="004015C9" w:rsidRDefault="004015C9" w:rsidP="004015C9">
      <w:pPr>
        <w:spacing w:line="360" w:lineRule="auto"/>
        <w:rPr>
          <w:rFonts w:ascii="Lato" w:hAnsi="Lato" w:cs="Arial"/>
        </w:rPr>
      </w:pPr>
      <w:r w:rsidRPr="004015C9">
        <w:rPr>
          <w:rFonts w:ascii="Lato" w:hAnsi="Lato" w:cs="Arial"/>
        </w:rPr>
        <w:t>XIII.2 Oferty częściowe</w:t>
      </w:r>
    </w:p>
    <w:p w14:paraId="3DF78CC8" w14:textId="77777777" w:rsidR="004015C9" w:rsidRPr="004015C9" w:rsidRDefault="004015C9" w:rsidP="004015C9">
      <w:pPr>
        <w:spacing w:line="360" w:lineRule="auto"/>
        <w:rPr>
          <w:rFonts w:ascii="Lato" w:hAnsi="Lato" w:cs="Arial"/>
        </w:rPr>
      </w:pPr>
      <w:r w:rsidRPr="004015C9">
        <w:rPr>
          <w:rFonts w:ascii="Lato" w:hAnsi="Lato" w:cs="Arial"/>
        </w:rPr>
        <w:t>Zamawiający nie dopuszcza składania ofert częściowych.</w:t>
      </w:r>
    </w:p>
    <w:p w14:paraId="5CE0995D" w14:textId="77777777" w:rsidR="004015C9" w:rsidRPr="004015C9" w:rsidRDefault="004015C9" w:rsidP="004015C9">
      <w:pPr>
        <w:spacing w:line="360" w:lineRule="auto"/>
        <w:rPr>
          <w:rFonts w:ascii="Lato" w:hAnsi="Lato" w:cs="Arial"/>
        </w:rPr>
      </w:pPr>
      <w:r w:rsidRPr="004015C9">
        <w:rPr>
          <w:rFonts w:ascii="Lato" w:hAnsi="Lato" w:cs="Arial"/>
        </w:rPr>
        <w:t>XIII.3 Oferty wariantowe</w:t>
      </w:r>
    </w:p>
    <w:p w14:paraId="2F687448" w14:textId="77777777" w:rsidR="004015C9" w:rsidRPr="004015C9" w:rsidRDefault="004015C9" w:rsidP="004015C9">
      <w:pPr>
        <w:spacing w:line="360" w:lineRule="auto"/>
        <w:rPr>
          <w:rFonts w:ascii="Lato" w:hAnsi="Lato" w:cs="Arial"/>
        </w:rPr>
      </w:pPr>
      <w:r w:rsidRPr="004015C9">
        <w:rPr>
          <w:rFonts w:ascii="Lato" w:hAnsi="Lato" w:cs="Arial"/>
        </w:rPr>
        <w:t>Zamawiający nie dopuszcza składania ofert wariantowych.</w:t>
      </w:r>
    </w:p>
    <w:p w14:paraId="5541AC6C" w14:textId="77777777" w:rsidR="004015C9" w:rsidRPr="004015C9" w:rsidRDefault="004015C9" w:rsidP="004015C9">
      <w:pPr>
        <w:spacing w:line="360" w:lineRule="auto"/>
        <w:rPr>
          <w:rFonts w:ascii="Lato" w:hAnsi="Lato" w:cs="Arial"/>
        </w:rPr>
      </w:pPr>
      <w:r w:rsidRPr="004015C9">
        <w:rPr>
          <w:rFonts w:ascii="Lato" w:hAnsi="Lato" w:cs="Arial"/>
        </w:rPr>
        <w:t>XIII.4 Podwykonawcy</w:t>
      </w:r>
    </w:p>
    <w:p w14:paraId="538082E6" w14:textId="77777777" w:rsidR="004015C9" w:rsidRPr="004015C9" w:rsidRDefault="004015C9" w:rsidP="004015C9">
      <w:pPr>
        <w:spacing w:line="360" w:lineRule="auto"/>
        <w:rPr>
          <w:rFonts w:ascii="Lato" w:hAnsi="Lato" w:cs="Arial"/>
        </w:rPr>
      </w:pPr>
      <w:r w:rsidRPr="004015C9">
        <w:rPr>
          <w:rFonts w:ascii="Lato" w:hAnsi="Lato" w:cs="Arial"/>
        </w:rPr>
        <w:lastRenderedPageBreak/>
        <w:t>Zamawiający dopuszcza możliwość powierzenia przez Wykonawcę wykonania części zamówienia</w:t>
      </w:r>
    </w:p>
    <w:p w14:paraId="042A9F54" w14:textId="77777777" w:rsidR="004015C9" w:rsidRPr="004015C9" w:rsidRDefault="004015C9" w:rsidP="004015C9">
      <w:pPr>
        <w:spacing w:line="360" w:lineRule="auto"/>
        <w:rPr>
          <w:rFonts w:ascii="Lato" w:hAnsi="Lato" w:cs="Arial"/>
        </w:rPr>
      </w:pPr>
      <w:r w:rsidRPr="004015C9">
        <w:rPr>
          <w:rFonts w:ascii="Lato" w:hAnsi="Lato" w:cs="Arial"/>
        </w:rPr>
        <w:t>podwykonawcom. Zamawiający nie zastrzega obowiązku osobistego wykonania przez Wykonawcę</w:t>
      </w:r>
    </w:p>
    <w:p w14:paraId="722F10F6" w14:textId="77777777" w:rsidR="004015C9" w:rsidRPr="004015C9" w:rsidRDefault="004015C9" w:rsidP="004015C9">
      <w:pPr>
        <w:spacing w:line="360" w:lineRule="auto"/>
        <w:rPr>
          <w:rFonts w:ascii="Lato" w:hAnsi="Lato" w:cs="Arial"/>
        </w:rPr>
      </w:pPr>
      <w:r w:rsidRPr="004015C9">
        <w:rPr>
          <w:rFonts w:ascii="Lato" w:hAnsi="Lato" w:cs="Arial"/>
        </w:rPr>
        <w:t>kluczowych części zamówienia.</w:t>
      </w:r>
    </w:p>
    <w:p w14:paraId="12AA9718" w14:textId="77777777" w:rsidR="004015C9" w:rsidRPr="004015C9" w:rsidRDefault="004015C9" w:rsidP="004015C9">
      <w:pPr>
        <w:spacing w:line="360" w:lineRule="auto"/>
        <w:rPr>
          <w:rFonts w:ascii="Lato" w:hAnsi="Lato" w:cs="Arial"/>
        </w:rPr>
      </w:pPr>
      <w:r w:rsidRPr="004015C9">
        <w:rPr>
          <w:rFonts w:ascii="Lato" w:hAnsi="Lato" w:cs="Arial"/>
        </w:rPr>
        <w:t>XIII.5. Złożenie fałszywych dokumentów</w:t>
      </w:r>
    </w:p>
    <w:p w14:paraId="35733296" w14:textId="77777777" w:rsidR="004015C9" w:rsidRPr="004015C9" w:rsidRDefault="004015C9" w:rsidP="004015C9">
      <w:pPr>
        <w:spacing w:line="360" w:lineRule="auto"/>
        <w:rPr>
          <w:rFonts w:ascii="Lato" w:hAnsi="Lato" w:cs="Arial"/>
        </w:rPr>
      </w:pPr>
      <w:r w:rsidRPr="004015C9">
        <w:rPr>
          <w:rFonts w:ascii="Lato" w:hAnsi="Lato" w:cs="Arial"/>
        </w:rPr>
        <w:t>Złożenie przez Oferenta fałszywych lub stwierdzających nieprawdę dokumentów lub nierzetelnych</w:t>
      </w:r>
    </w:p>
    <w:p w14:paraId="1F68672E" w14:textId="77777777" w:rsidR="004015C9" w:rsidRPr="004015C9" w:rsidRDefault="004015C9" w:rsidP="004015C9">
      <w:pPr>
        <w:spacing w:line="360" w:lineRule="auto"/>
        <w:rPr>
          <w:rFonts w:ascii="Lato" w:hAnsi="Lato" w:cs="Arial"/>
        </w:rPr>
      </w:pPr>
      <w:r w:rsidRPr="004015C9">
        <w:rPr>
          <w:rFonts w:ascii="Lato" w:hAnsi="Lato" w:cs="Arial"/>
        </w:rPr>
        <w:t>oświadczeń mających istotne znaczenie dla prowadzonego postępowania spowoduje wykluczenie</w:t>
      </w:r>
    </w:p>
    <w:p w14:paraId="034B1C84" w14:textId="77777777" w:rsidR="004015C9" w:rsidRPr="004015C9" w:rsidRDefault="004015C9" w:rsidP="004015C9">
      <w:pPr>
        <w:spacing w:line="360" w:lineRule="auto"/>
        <w:rPr>
          <w:rFonts w:ascii="Lato" w:hAnsi="Lato" w:cs="Arial"/>
        </w:rPr>
      </w:pPr>
      <w:r w:rsidRPr="004015C9">
        <w:rPr>
          <w:rFonts w:ascii="Lato" w:hAnsi="Lato" w:cs="Arial"/>
        </w:rPr>
        <w:t>Oferenta z dalszego postępowania.</w:t>
      </w:r>
    </w:p>
    <w:p w14:paraId="7391AE65" w14:textId="77777777" w:rsidR="004015C9" w:rsidRPr="004015C9" w:rsidRDefault="004015C9" w:rsidP="004015C9">
      <w:pPr>
        <w:spacing w:line="360" w:lineRule="auto"/>
        <w:rPr>
          <w:rFonts w:ascii="Lato" w:hAnsi="Lato" w:cs="Arial"/>
        </w:rPr>
      </w:pPr>
      <w:r w:rsidRPr="004015C9">
        <w:rPr>
          <w:rFonts w:ascii="Lato" w:hAnsi="Lato" w:cs="Arial"/>
        </w:rPr>
        <w:t>XIII.6 Zamówienia uzupełniające</w:t>
      </w:r>
    </w:p>
    <w:p w14:paraId="36DC4C9C" w14:textId="77777777" w:rsidR="004015C9" w:rsidRPr="004015C9" w:rsidRDefault="004015C9" w:rsidP="004015C9">
      <w:pPr>
        <w:spacing w:line="360" w:lineRule="auto"/>
        <w:rPr>
          <w:rFonts w:ascii="Lato" w:hAnsi="Lato" w:cs="Arial"/>
        </w:rPr>
      </w:pPr>
      <w:r w:rsidRPr="004015C9">
        <w:rPr>
          <w:rFonts w:ascii="Lato" w:hAnsi="Lato" w:cs="Arial"/>
        </w:rPr>
        <w:t>Zamawiający nie przewiduje udzielenia zamówień uzupełniających.</w:t>
      </w:r>
    </w:p>
    <w:p w14:paraId="3C73C714" w14:textId="77777777" w:rsidR="004015C9" w:rsidRPr="004015C9" w:rsidRDefault="004015C9" w:rsidP="004015C9">
      <w:pPr>
        <w:spacing w:line="360" w:lineRule="auto"/>
        <w:rPr>
          <w:rFonts w:ascii="Lato" w:hAnsi="Lato" w:cs="Arial"/>
        </w:rPr>
      </w:pPr>
      <w:r w:rsidRPr="004015C9">
        <w:rPr>
          <w:rFonts w:ascii="Lato" w:hAnsi="Lato" w:cs="Arial"/>
        </w:rPr>
        <w:t>XIII.7. Unieważnienie postępowania</w:t>
      </w:r>
    </w:p>
    <w:p w14:paraId="40A90BE7" w14:textId="77777777" w:rsidR="004015C9" w:rsidRPr="004015C9" w:rsidRDefault="004015C9" w:rsidP="004015C9">
      <w:pPr>
        <w:spacing w:line="360" w:lineRule="auto"/>
        <w:rPr>
          <w:rFonts w:ascii="Lato" w:hAnsi="Lato" w:cs="Arial"/>
        </w:rPr>
      </w:pPr>
      <w:r w:rsidRPr="004015C9">
        <w:rPr>
          <w:rFonts w:ascii="Lato" w:hAnsi="Lato" w:cs="Arial"/>
        </w:rPr>
        <w:t>Zamawiający zastrzega sobie prawo do unieważnienia postępowania na każdym etapie bez podania</w:t>
      </w:r>
    </w:p>
    <w:p w14:paraId="303A7B41" w14:textId="77777777" w:rsidR="004015C9" w:rsidRPr="004015C9" w:rsidRDefault="004015C9" w:rsidP="004015C9">
      <w:pPr>
        <w:spacing w:line="360" w:lineRule="auto"/>
        <w:rPr>
          <w:rFonts w:ascii="Lato" w:hAnsi="Lato" w:cs="Arial"/>
        </w:rPr>
      </w:pPr>
      <w:r w:rsidRPr="004015C9">
        <w:rPr>
          <w:rFonts w:ascii="Lato" w:hAnsi="Lato" w:cs="Arial"/>
        </w:rPr>
        <w:t>przyczyny (tj. od dnia ogłoszenia zapytania ofertowego do dnia podpisania umowy na realizację</w:t>
      </w:r>
    </w:p>
    <w:p w14:paraId="4E973A63" w14:textId="77777777" w:rsidR="004015C9" w:rsidRPr="004015C9" w:rsidRDefault="004015C9" w:rsidP="004015C9">
      <w:pPr>
        <w:spacing w:line="360" w:lineRule="auto"/>
        <w:rPr>
          <w:rFonts w:ascii="Lato" w:hAnsi="Lato" w:cs="Arial"/>
        </w:rPr>
      </w:pPr>
      <w:r w:rsidRPr="004015C9">
        <w:rPr>
          <w:rFonts w:ascii="Lato" w:hAnsi="Lato" w:cs="Arial"/>
        </w:rPr>
        <w:t>zamówienia).</w:t>
      </w:r>
    </w:p>
    <w:p w14:paraId="1AA7D6A3" w14:textId="77777777" w:rsidR="004015C9" w:rsidRPr="004015C9" w:rsidRDefault="004015C9" w:rsidP="004015C9">
      <w:pPr>
        <w:spacing w:line="360" w:lineRule="auto"/>
        <w:rPr>
          <w:rFonts w:ascii="Lato" w:hAnsi="Lato" w:cs="Arial"/>
        </w:rPr>
      </w:pPr>
      <w:r w:rsidRPr="004015C9">
        <w:rPr>
          <w:rFonts w:ascii="Lato" w:hAnsi="Lato" w:cs="Arial"/>
        </w:rPr>
        <w:t>XIII.8. Zawarcie umowy przez Zamawiającego</w:t>
      </w:r>
    </w:p>
    <w:p w14:paraId="33E1E98E" w14:textId="77777777" w:rsidR="004015C9" w:rsidRPr="004015C9" w:rsidRDefault="004015C9" w:rsidP="004015C9">
      <w:pPr>
        <w:spacing w:line="360" w:lineRule="auto"/>
        <w:rPr>
          <w:rFonts w:ascii="Lato" w:hAnsi="Lato" w:cs="Arial"/>
        </w:rPr>
      </w:pPr>
      <w:r w:rsidRPr="004015C9">
        <w:rPr>
          <w:rFonts w:ascii="Lato" w:hAnsi="Lato" w:cs="Arial"/>
        </w:rPr>
        <w:t>Niniejsze Zapytanie ofertowe nie stanowi zobowiązania Zamawiającego do zawarcia umowy.</w:t>
      </w:r>
    </w:p>
    <w:p w14:paraId="7CC9CB38" w14:textId="77777777" w:rsidR="004015C9" w:rsidRPr="004015C9" w:rsidRDefault="004015C9" w:rsidP="004015C9">
      <w:pPr>
        <w:spacing w:line="360" w:lineRule="auto"/>
        <w:rPr>
          <w:rFonts w:ascii="Lato" w:hAnsi="Lato" w:cs="Arial"/>
        </w:rPr>
      </w:pPr>
      <w:r w:rsidRPr="004015C9">
        <w:rPr>
          <w:rFonts w:ascii="Lato" w:hAnsi="Lato" w:cs="Arial"/>
        </w:rPr>
        <w:t>Zamawiający może odstąpić od podpisania umowy bez podania uzasadnienia.</w:t>
      </w:r>
    </w:p>
    <w:p w14:paraId="64860CFE" w14:textId="77777777" w:rsidR="004015C9" w:rsidRPr="004015C9" w:rsidRDefault="004015C9" w:rsidP="004015C9">
      <w:pPr>
        <w:spacing w:line="360" w:lineRule="auto"/>
        <w:rPr>
          <w:rFonts w:ascii="Lato" w:hAnsi="Lato" w:cs="Arial"/>
        </w:rPr>
      </w:pPr>
      <w:r w:rsidRPr="004015C9">
        <w:rPr>
          <w:rFonts w:ascii="Lato" w:hAnsi="Lato" w:cs="Arial"/>
        </w:rPr>
        <w:t>XIII.9 Odpowiedzialność za koszty związane z udziałem w postępowaniu</w:t>
      </w:r>
    </w:p>
    <w:p w14:paraId="05AD4A9D" w14:textId="77777777" w:rsidR="004015C9" w:rsidRPr="004015C9" w:rsidRDefault="004015C9" w:rsidP="004015C9">
      <w:pPr>
        <w:spacing w:line="360" w:lineRule="auto"/>
        <w:rPr>
          <w:rFonts w:ascii="Lato" w:hAnsi="Lato" w:cs="Arial"/>
        </w:rPr>
      </w:pPr>
      <w:r w:rsidRPr="004015C9">
        <w:rPr>
          <w:rFonts w:ascii="Lato" w:hAnsi="Lato" w:cs="Arial"/>
        </w:rPr>
        <w:t>Zamawiający nie ponosi odpowiedzialności za koszty związane z udziałem w postępowaniu, w tym koszty</w:t>
      </w:r>
    </w:p>
    <w:p w14:paraId="64141072" w14:textId="77777777" w:rsidR="004015C9" w:rsidRPr="004015C9" w:rsidRDefault="004015C9" w:rsidP="004015C9">
      <w:pPr>
        <w:spacing w:line="360" w:lineRule="auto"/>
        <w:rPr>
          <w:rFonts w:ascii="Lato" w:hAnsi="Lato" w:cs="Arial"/>
        </w:rPr>
      </w:pPr>
      <w:r w:rsidRPr="004015C9">
        <w:rPr>
          <w:rFonts w:ascii="Lato" w:hAnsi="Lato" w:cs="Arial"/>
        </w:rPr>
        <w:t>związane ze sporządzeniem oferty.</w:t>
      </w:r>
    </w:p>
    <w:p w14:paraId="70C7D415" w14:textId="77777777" w:rsidR="004015C9" w:rsidRPr="004015C9" w:rsidRDefault="004015C9" w:rsidP="004015C9">
      <w:pPr>
        <w:spacing w:line="360" w:lineRule="auto"/>
        <w:rPr>
          <w:rFonts w:ascii="Lato" w:hAnsi="Lato" w:cs="Arial"/>
        </w:rPr>
      </w:pPr>
      <w:r w:rsidRPr="004015C9">
        <w:rPr>
          <w:rFonts w:ascii="Lato" w:hAnsi="Lato" w:cs="Arial"/>
        </w:rPr>
        <w:t>XIII.10 Sprawy nieuregulowane Zapytaniu ofertowym</w:t>
      </w:r>
    </w:p>
    <w:p w14:paraId="3D200E55" w14:textId="77777777" w:rsidR="004015C9" w:rsidRPr="004015C9" w:rsidRDefault="004015C9" w:rsidP="004015C9">
      <w:pPr>
        <w:spacing w:line="360" w:lineRule="auto"/>
        <w:rPr>
          <w:rFonts w:ascii="Lato" w:hAnsi="Lato" w:cs="Arial"/>
        </w:rPr>
      </w:pPr>
      <w:r w:rsidRPr="004015C9">
        <w:rPr>
          <w:rFonts w:ascii="Lato" w:hAnsi="Lato" w:cs="Arial"/>
        </w:rPr>
        <w:t>W sprawach nieuregulowanych w niniejszym zapytaniu ofertowym mają zastosowanie przepisy Kodeksu</w:t>
      </w:r>
    </w:p>
    <w:p w14:paraId="11D2B184" w14:textId="77777777" w:rsidR="004015C9" w:rsidRPr="004015C9" w:rsidRDefault="004015C9" w:rsidP="004015C9">
      <w:pPr>
        <w:spacing w:line="360" w:lineRule="auto"/>
        <w:rPr>
          <w:rFonts w:ascii="Lato" w:hAnsi="Lato" w:cs="Arial"/>
        </w:rPr>
      </w:pPr>
      <w:r w:rsidRPr="004015C9">
        <w:rPr>
          <w:rFonts w:ascii="Lato" w:hAnsi="Lato" w:cs="Arial"/>
        </w:rPr>
        <w:t>Cywilnego.</w:t>
      </w:r>
    </w:p>
    <w:p w14:paraId="5AF0D83D" w14:textId="77777777" w:rsidR="004015C9" w:rsidRPr="004015C9" w:rsidRDefault="004015C9" w:rsidP="004015C9">
      <w:pPr>
        <w:spacing w:line="360" w:lineRule="auto"/>
        <w:rPr>
          <w:rFonts w:ascii="Lato" w:hAnsi="Lato" w:cs="Arial"/>
        </w:rPr>
      </w:pPr>
      <w:r w:rsidRPr="004015C9">
        <w:rPr>
          <w:rFonts w:ascii="Lato" w:hAnsi="Lato" w:cs="Arial"/>
        </w:rPr>
        <w:t>XIV. Załączniki do zapytania ofertowego</w:t>
      </w:r>
    </w:p>
    <w:p w14:paraId="64A47A58" w14:textId="77777777" w:rsidR="004015C9" w:rsidRPr="004015C9" w:rsidRDefault="004015C9" w:rsidP="004015C9">
      <w:pPr>
        <w:spacing w:line="360" w:lineRule="auto"/>
        <w:rPr>
          <w:rFonts w:ascii="Lato" w:hAnsi="Lato" w:cs="Arial"/>
        </w:rPr>
      </w:pPr>
      <w:r w:rsidRPr="004015C9">
        <w:rPr>
          <w:rFonts w:ascii="Lato" w:hAnsi="Lato" w:cs="Arial"/>
        </w:rPr>
        <w:t>a. Załącznik nr 1 – Formularz ofertowy;</w:t>
      </w:r>
    </w:p>
    <w:p w14:paraId="14F6682D" w14:textId="77777777" w:rsidR="004015C9" w:rsidRPr="004015C9" w:rsidRDefault="004015C9" w:rsidP="004015C9">
      <w:pPr>
        <w:spacing w:line="360" w:lineRule="auto"/>
        <w:rPr>
          <w:rFonts w:ascii="Lato" w:hAnsi="Lato" w:cs="Arial"/>
        </w:rPr>
      </w:pPr>
      <w:r w:rsidRPr="004015C9">
        <w:rPr>
          <w:rFonts w:ascii="Lato" w:hAnsi="Lato" w:cs="Arial"/>
        </w:rPr>
        <w:t>b. Załącznik nr 2 – Opis przedmiotu zamówienia;</w:t>
      </w:r>
    </w:p>
    <w:p w14:paraId="4C073088" w14:textId="77777777" w:rsidR="004015C9" w:rsidRPr="004015C9" w:rsidRDefault="004015C9" w:rsidP="004015C9">
      <w:pPr>
        <w:spacing w:line="360" w:lineRule="auto"/>
        <w:rPr>
          <w:rFonts w:ascii="Lato" w:hAnsi="Lato" w:cs="Arial"/>
        </w:rPr>
      </w:pPr>
      <w:r w:rsidRPr="004015C9">
        <w:rPr>
          <w:rFonts w:ascii="Lato" w:hAnsi="Lato" w:cs="Arial"/>
        </w:rPr>
        <w:t>c. Załącznik nr 3 - Wykaz zrealizowanych zamówień;</w:t>
      </w:r>
    </w:p>
    <w:p w14:paraId="4ADDB55C" w14:textId="77777777" w:rsidR="004015C9" w:rsidRPr="004015C9" w:rsidRDefault="004015C9" w:rsidP="004015C9">
      <w:pPr>
        <w:spacing w:line="360" w:lineRule="auto"/>
        <w:rPr>
          <w:rFonts w:ascii="Lato" w:hAnsi="Lato" w:cs="Arial"/>
        </w:rPr>
      </w:pPr>
      <w:r w:rsidRPr="004015C9">
        <w:rPr>
          <w:rFonts w:ascii="Lato" w:hAnsi="Lato" w:cs="Arial"/>
        </w:rPr>
        <w:t>e. Załącznik nr 4 – Wykaz osób skierowanych do realizacji zamówienia;</w:t>
      </w:r>
    </w:p>
    <w:p w14:paraId="3683701A" w14:textId="77777777" w:rsidR="004015C9" w:rsidRPr="004015C9" w:rsidRDefault="004015C9" w:rsidP="004015C9">
      <w:pPr>
        <w:spacing w:line="360" w:lineRule="auto"/>
        <w:rPr>
          <w:rFonts w:ascii="Lato" w:hAnsi="Lato" w:cs="Arial"/>
        </w:rPr>
      </w:pPr>
      <w:r w:rsidRPr="004015C9">
        <w:rPr>
          <w:rFonts w:ascii="Lato" w:hAnsi="Lato" w:cs="Arial"/>
        </w:rPr>
        <w:t>f. Załącznik nr 5 – Zgoda na udostępnianie i przetwarzanie danych osobowych oraz dokumentów;</w:t>
      </w:r>
    </w:p>
    <w:p w14:paraId="6B705B93" w14:textId="77777777" w:rsidR="004015C9" w:rsidRPr="004015C9" w:rsidRDefault="004015C9" w:rsidP="004015C9">
      <w:pPr>
        <w:spacing w:line="360" w:lineRule="auto"/>
        <w:rPr>
          <w:rFonts w:ascii="Lato" w:hAnsi="Lato" w:cs="Arial"/>
        </w:rPr>
      </w:pPr>
      <w:r w:rsidRPr="004015C9">
        <w:rPr>
          <w:rFonts w:ascii="Lato" w:hAnsi="Lato" w:cs="Arial"/>
        </w:rPr>
        <w:t>g. Załącznik nr 6 – Protokół z wizji lokalnej;</w:t>
      </w:r>
    </w:p>
    <w:p w14:paraId="50761734" w14:textId="77777777" w:rsidR="004015C9" w:rsidRPr="004015C9" w:rsidRDefault="004015C9" w:rsidP="004015C9">
      <w:pPr>
        <w:spacing w:line="360" w:lineRule="auto"/>
        <w:rPr>
          <w:rFonts w:ascii="Lato" w:hAnsi="Lato" w:cs="Arial"/>
        </w:rPr>
      </w:pPr>
      <w:r w:rsidRPr="004015C9">
        <w:rPr>
          <w:rFonts w:ascii="Lato" w:hAnsi="Lato" w:cs="Arial"/>
        </w:rPr>
        <w:t>h. Załącznik nr 7 – Wzór umowy.</w:t>
      </w:r>
    </w:p>
    <w:p w14:paraId="5D650905" w14:textId="77777777" w:rsidR="004015C9" w:rsidRPr="004015C9" w:rsidRDefault="004015C9" w:rsidP="004015C9">
      <w:pPr>
        <w:spacing w:line="360" w:lineRule="auto"/>
        <w:rPr>
          <w:rFonts w:ascii="Lato" w:hAnsi="Lato" w:cs="Arial"/>
        </w:rPr>
      </w:pPr>
      <w:r w:rsidRPr="004015C9">
        <w:rPr>
          <w:rFonts w:ascii="Lato" w:hAnsi="Lato" w:cs="Arial"/>
        </w:rPr>
        <w:t>XV. Lista dokumentów/oświadczeń wymaganych od Oferenta</w:t>
      </w:r>
    </w:p>
    <w:p w14:paraId="0817EA93" w14:textId="77777777" w:rsidR="004015C9" w:rsidRPr="004015C9" w:rsidRDefault="004015C9" w:rsidP="004015C9">
      <w:pPr>
        <w:spacing w:line="360" w:lineRule="auto"/>
        <w:rPr>
          <w:rFonts w:ascii="Lato" w:hAnsi="Lato" w:cs="Arial"/>
        </w:rPr>
      </w:pPr>
      <w:r w:rsidRPr="004015C9">
        <w:rPr>
          <w:rFonts w:ascii="Lato" w:hAnsi="Lato" w:cs="Arial"/>
        </w:rPr>
        <w:t>a. Załącznik nr 1 – Formularz ofertowy;</w:t>
      </w:r>
    </w:p>
    <w:p w14:paraId="188EB025" w14:textId="77777777" w:rsidR="004015C9" w:rsidRPr="004015C9" w:rsidRDefault="004015C9" w:rsidP="004015C9">
      <w:pPr>
        <w:spacing w:line="360" w:lineRule="auto"/>
        <w:rPr>
          <w:rFonts w:ascii="Lato" w:hAnsi="Lato" w:cs="Arial"/>
        </w:rPr>
      </w:pPr>
      <w:r w:rsidRPr="004015C9">
        <w:rPr>
          <w:rFonts w:ascii="Lato" w:hAnsi="Lato" w:cs="Arial"/>
        </w:rPr>
        <w:t>b. Załącznik nr 3– Wykaz zrealizowanych zamówień wraz z dowodami i postanowieniami określonymi</w:t>
      </w:r>
    </w:p>
    <w:p w14:paraId="35082B66" w14:textId="77777777" w:rsidR="004015C9" w:rsidRPr="004015C9" w:rsidRDefault="004015C9" w:rsidP="004015C9">
      <w:pPr>
        <w:spacing w:line="360" w:lineRule="auto"/>
        <w:rPr>
          <w:rFonts w:ascii="Lato" w:hAnsi="Lato" w:cs="Arial"/>
        </w:rPr>
      </w:pPr>
      <w:r w:rsidRPr="004015C9">
        <w:rPr>
          <w:rFonts w:ascii="Lato" w:hAnsi="Lato" w:cs="Arial"/>
        </w:rPr>
        <w:t>w części IV pkt 2 Zapytania ofertowego;</w:t>
      </w:r>
    </w:p>
    <w:p w14:paraId="1575A520" w14:textId="77777777" w:rsidR="004015C9" w:rsidRPr="004015C9" w:rsidRDefault="004015C9" w:rsidP="004015C9">
      <w:pPr>
        <w:spacing w:line="360" w:lineRule="auto"/>
        <w:rPr>
          <w:rFonts w:ascii="Lato" w:hAnsi="Lato" w:cs="Arial"/>
        </w:rPr>
      </w:pPr>
      <w:r w:rsidRPr="004015C9">
        <w:rPr>
          <w:rFonts w:ascii="Lato" w:hAnsi="Lato" w:cs="Arial"/>
        </w:rPr>
        <w:t>c. Załącznik nr 4 – Wykaz osób skierowanych do realizacji zamówienia wraz z dowodami, potwierdzeniami</w:t>
      </w:r>
    </w:p>
    <w:p w14:paraId="5D4C7186" w14:textId="77777777" w:rsidR="004015C9" w:rsidRPr="004015C9" w:rsidRDefault="004015C9" w:rsidP="004015C9">
      <w:pPr>
        <w:spacing w:line="360" w:lineRule="auto"/>
        <w:rPr>
          <w:rFonts w:ascii="Lato" w:hAnsi="Lato" w:cs="Arial"/>
        </w:rPr>
      </w:pPr>
      <w:r w:rsidRPr="004015C9">
        <w:rPr>
          <w:rFonts w:ascii="Lato" w:hAnsi="Lato" w:cs="Arial"/>
        </w:rPr>
        <w:t>i projektami określonymi w części IV pkt 4 Zapytania ofertowego;</w:t>
      </w:r>
    </w:p>
    <w:p w14:paraId="58AC04A9" w14:textId="77777777" w:rsidR="004015C9" w:rsidRPr="004015C9" w:rsidRDefault="004015C9" w:rsidP="004015C9">
      <w:pPr>
        <w:spacing w:line="360" w:lineRule="auto"/>
        <w:rPr>
          <w:rFonts w:ascii="Lato" w:hAnsi="Lato" w:cs="Arial"/>
        </w:rPr>
      </w:pPr>
      <w:r w:rsidRPr="004015C9">
        <w:rPr>
          <w:rFonts w:ascii="Lato" w:hAnsi="Lato" w:cs="Arial"/>
        </w:rPr>
        <w:t>d. Załącznik nr 5 – Zgoda na udostępnianie i przetwarzanie danych osobowych oraz dokumentów;</w:t>
      </w:r>
    </w:p>
    <w:p w14:paraId="5A3B9F36" w14:textId="77777777" w:rsidR="004015C9" w:rsidRPr="004015C9" w:rsidRDefault="004015C9" w:rsidP="004015C9">
      <w:pPr>
        <w:spacing w:line="360" w:lineRule="auto"/>
        <w:rPr>
          <w:rFonts w:ascii="Lato" w:hAnsi="Lato" w:cs="Arial"/>
        </w:rPr>
      </w:pPr>
      <w:r w:rsidRPr="004015C9">
        <w:rPr>
          <w:rFonts w:ascii="Lato" w:hAnsi="Lato" w:cs="Arial"/>
        </w:rPr>
        <w:t>e. Załącznik nr 6 – Protokół z wizji lokalnej;</w:t>
      </w:r>
    </w:p>
    <w:p w14:paraId="3C57AFF6" w14:textId="77777777" w:rsidR="004015C9" w:rsidRPr="004015C9" w:rsidRDefault="004015C9" w:rsidP="004015C9">
      <w:pPr>
        <w:spacing w:line="360" w:lineRule="auto"/>
        <w:rPr>
          <w:rFonts w:ascii="Lato" w:hAnsi="Lato" w:cs="Arial"/>
        </w:rPr>
      </w:pPr>
      <w:r w:rsidRPr="004015C9">
        <w:rPr>
          <w:rFonts w:ascii="Lato" w:hAnsi="Lato" w:cs="Arial"/>
        </w:rPr>
        <w:t>f. Załącznik nr 8 – Dokument potwierdzający posiadane ubezpieczenie w wymaganym zakresie tj. polisa</w:t>
      </w:r>
    </w:p>
    <w:p w14:paraId="0B0645F0" w14:textId="77777777" w:rsidR="004015C9" w:rsidRPr="004015C9" w:rsidRDefault="004015C9" w:rsidP="004015C9">
      <w:pPr>
        <w:spacing w:line="360" w:lineRule="auto"/>
        <w:rPr>
          <w:rFonts w:ascii="Lato" w:hAnsi="Lato" w:cs="Arial"/>
        </w:rPr>
      </w:pPr>
      <w:r w:rsidRPr="004015C9">
        <w:rPr>
          <w:rFonts w:ascii="Lato" w:hAnsi="Lato" w:cs="Arial"/>
        </w:rPr>
        <w:lastRenderedPageBreak/>
        <w:t>OC wraz z potwierdzeniem opłacenia składki;</w:t>
      </w:r>
    </w:p>
    <w:p w14:paraId="0AB5CC4D" w14:textId="77777777" w:rsidR="004015C9" w:rsidRPr="004015C9" w:rsidRDefault="004015C9" w:rsidP="004015C9">
      <w:pPr>
        <w:spacing w:line="360" w:lineRule="auto"/>
        <w:rPr>
          <w:rFonts w:ascii="Lato" w:hAnsi="Lato" w:cs="Arial"/>
        </w:rPr>
      </w:pPr>
      <w:r w:rsidRPr="004015C9">
        <w:rPr>
          <w:rFonts w:ascii="Lato" w:hAnsi="Lato" w:cs="Arial"/>
        </w:rPr>
        <w:t>g. Załącznik nr 9 – Dokument potwierdzający wniesienie wadium tj. potwierdzenie przelewu wadium,</w:t>
      </w:r>
    </w:p>
    <w:p w14:paraId="7B6B5DB7" w14:textId="77777777" w:rsidR="004015C9" w:rsidRPr="004015C9" w:rsidRDefault="004015C9" w:rsidP="004015C9">
      <w:pPr>
        <w:spacing w:line="360" w:lineRule="auto"/>
        <w:rPr>
          <w:rFonts w:ascii="Lato" w:hAnsi="Lato" w:cs="Arial"/>
        </w:rPr>
      </w:pPr>
      <w:r w:rsidRPr="004015C9">
        <w:rPr>
          <w:rFonts w:ascii="Lato" w:hAnsi="Lato" w:cs="Arial"/>
        </w:rPr>
        <w:t>gwarancja lub poręczenie;</w:t>
      </w:r>
    </w:p>
    <w:p w14:paraId="60F73B13" w14:textId="77777777" w:rsidR="004015C9" w:rsidRPr="004015C9" w:rsidRDefault="004015C9" w:rsidP="004015C9">
      <w:pPr>
        <w:spacing w:line="360" w:lineRule="auto"/>
        <w:rPr>
          <w:rFonts w:ascii="Lato" w:hAnsi="Lato" w:cs="Arial"/>
        </w:rPr>
      </w:pPr>
      <w:r w:rsidRPr="004015C9">
        <w:rPr>
          <w:rFonts w:ascii="Lato" w:hAnsi="Lato" w:cs="Arial"/>
        </w:rPr>
        <w:t>h. Pełnomocnictwo, wystawione w przypadku, gdy ofertę podpisuje pełnomocnik;</w:t>
      </w:r>
    </w:p>
    <w:p w14:paraId="07A24303" w14:textId="77777777" w:rsidR="004015C9" w:rsidRPr="004015C9" w:rsidRDefault="004015C9" w:rsidP="004015C9">
      <w:pPr>
        <w:spacing w:line="360" w:lineRule="auto"/>
        <w:rPr>
          <w:rFonts w:ascii="Lato" w:hAnsi="Lato" w:cs="Arial"/>
        </w:rPr>
      </w:pPr>
      <w:r w:rsidRPr="004015C9">
        <w:rPr>
          <w:rFonts w:ascii="Lato" w:hAnsi="Lato" w:cs="Arial"/>
        </w:rPr>
        <w:t>i. Dokument ustanawiający pełnomocnika do reprezentowania Oferentów w postępowaniu o udzielenie</w:t>
      </w:r>
    </w:p>
    <w:p w14:paraId="76F18E46" w14:textId="77777777" w:rsidR="004015C9" w:rsidRPr="004015C9" w:rsidRDefault="004015C9" w:rsidP="004015C9">
      <w:pPr>
        <w:spacing w:line="360" w:lineRule="auto"/>
        <w:rPr>
          <w:rFonts w:ascii="Lato" w:hAnsi="Lato" w:cs="Arial"/>
        </w:rPr>
      </w:pPr>
      <w:r w:rsidRPr="004015C9">
        <w:rPr>
          <w:rFonts w:ascii="Lato" w:hAnsi="Lato" w:cs="Arial"/>
        </w:rPr>
        <w:t>zamówienia albo reprezentowania w postępowaniu i zawarcia umowy w sprawie Zapytania ofertowego,</w:t>
      </w:r>
    </w:p>
    <w:p w14:paraId="6A487432" w14:textId="2BEBF882" w:rsidR="00524EBE" w:rsidRPr="006201BA" w:rsidRDefault="004015C9" w:rsidP="004015C9">
      <w:pPr>
        <w:spacing w:line="360" w:lineRule="auto"/>
        <w:rPr>
          <w:rFonts w:ascii="Lato" w:hAnsi="Lato" w:cs="Arial"/>
        </w:rPr>
      </w:pPr>
      <w:r w:rsidRPr="004015C9">
        <w:rPr>
          <w:rFonts w:ascii="Lato" w:hAnsi="Lato" w:cs="Arial"/>
        </w:rPr>
        <w:t>wystawiony w przypadku Oferentów wspólnie ubiegających się o udzielenie zamówienia.</w:t>
      </w:r>
    </w:p>
    <w:sectPr w:rsidR="00524EBE" w:rsidRPr="006201BA" w:rsidSect="00C07D8F">
      <w:headerReference w:type="default" r:id="rId8"/>
      <w:footerReference w:type="default" r:id="rId9"/>
      <w:pgSz w:w="11906" w:h="16838" w:code="9"/>
      <w:pgMar w:top="720" w:right="720" w:bottom="720" w:left="720" w:header="567" w:footer="356"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2FFCF" w14:textId="77777777" w:rsidR="00DD1011" w:rsidRDefault="00DD1011" w:rsidP="00AF48A6">
      <w:r>
        <w:separator/>
      </w:r>
    </w:p>
  </w:endnote>
  <w:endnote w:type="continuationSeparator" w:id="0">
    <w:p w14:paraId="7FC2F626" w14:textId="77777777" w:rsidR="00DD1011" w:rsidRDefault="00DD1011" w:rsidP="00AF48A6">
      <w:r>
        <w:continuationSeparator/>
      </w:r>
    </w:p>
  </w:endnote>
  <w:endnote w:type="continuationNotice" w:id="1">
    <w:p w14:paraId="00093915" w14:textId="77777777" w:rsidR="00DD1011" w:rsidRDefault="00DD10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Lato" w:hAnsi="Lato"/>
        <w:sz w:val="16"/>
        <w:szCs w:val="16"/>
      </w:rPr>
      <w:id w:val="-2130773551"/>
      <w:docPartObj>
        <w:docPartGallery w:val="Page Numbers (Bottom of Page)"/>
        <w:docPartUnique/>
      </w:docPartObj>
    </w:sdtPr>
    <w:sdtContent>
      <w:p w14:paraId="258B426E" w14:textId="6785007A" w:rsidR="00B25E30" w:rsidRPr="00B25E30" w:rsidRDefault="00B25E30">
        <w:pPr>
          <w:pStyle w:val="Stopka"/>
          <w:jc w:val="right"/>
          <w:rPr>
            <w:rFonts w:ascii="Lato" w:hAnsi="Lato"/>
            <w:sz w:val="16"/>
            <w:szCs w:val="16"/>
          </w:rPr>
        </w:pPr>
        <w:r w:rsidRPr="00B25E30">
          <w:rPr>
            <w:rFonts w:ascii="Lato" w:hAnsi="Lato"/>
            <w:sz w:val="16"/>
            <w:szCs w:val="16"/>
          </w:rPr>
          <w:fldChar w:fldCharType="begin"/>
        </w:r>
        <w:r w:rsidRPr="00B25E30">
          <w:rPr>
            <w:rFonts w:ascii="Lato" w:hAnsi="Lato"/>
            <w:sz w:val="16"/>
            <w:szCs w:val="16"/>
          </w:rPr>
          <w:instrText>PAGE   \* MERGEFORMAT</w:instrText>
        </w:r>
        <w:r w:rsidRPr="00B25E30">
          <w:rPr>
            <w:rFonts w:ascii="Lato" w:hAnsi="Lato"/>
            <w:sz w:val="16"/>
            <w:szCs w:val="16"/>
          </w:rPr>
          <w:fldChar w:fldCharType="separate"/>
        </w:r>
        <w:r w:rsidR="00DA29A3">
          <w:rPr>
            <w:rFonts w:ascii="Lato" w:hAnsi="Lato"/>
            <w:noProof/>
            <w:sz w:val="16"/>
            <w:szCs w:val="16"/>
          </w:rPr>
          <w:t>25</w:t>
        </w:r>
        <w:r w:rsidRPr="00B25E30">
          <w:rPr>
            <w:rFonts w:ascii="Lato" w:hAnsi="Lato"/>
            <w:sz w:val="16"/>
            <w:szCs w:val="16"/>
          </w:rPr>
          <w:fldChar w:fldCharType="end"/>
        </w:r>
      </w:p>
    </w:sdtContent>
  </w:sdt>
  <w:p w14:paraId="31C4F9C4" w14:textId="77777777" w:rsidR="00B25E30" w:rsidRDefault="00B25E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F0E03" w14:textId="77777777" w:rsidR="00DD1011" w:rsidRDefault="00DD1011" w:rsidP="00AF48A6">
      <w:r>
        <w:separator/>
      </w:r>
    </w:p>
  </w:footnote>
  <w:footnote w:type="continuationSeparator" w:id="0">
    <w:p w14:paraId="56EB9EDF" w14:textId="77777777" w:rsidR="00DD1011" w:rsidRDefault="00DD1011" w:rsidP="00AF48A6">
      <w:r>
        <w:continuationSeparator/>
      </w:r>
    </w:p>
  </w:footnote>
  <w:footnote w:type="continuationNotice" w:id="1">
    <w:p w14:paraId="6CB96A60" w14:textId="77777777" w:rsidR="00DD1011" w:rsidRDefault="00DD10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3BB75" w14:textId="55D14D00" w:rsidR="00AF48A6" w:rsidRDefault="00D37CC2" w:rsidP="00D37CC2">
    <w:pPr>
      <w:pStyle w:val="NormalnyWeb"/>
    </w:pPr>
    <w:r>
      <w:rPr>
        <w:noProof/>
      </w:rPr>
      <w:drawing>
        <wp:inline distT="0" distB="0" distL="0" distR="0" wp14:anchorId="61FF09B8" wp14:editId="5720D15D">
          <wp:extent cx="6645910" cy="664845"/>
          <wp:effectExtent l="0" t="0" r="2540" b="1905"/>
          <wp:docPr id="30350168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6648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2"/>
    <w:multiLevelType w:val="singleLevel"/>
    <w:tmpl w:val="FFFFFFFF"/>
    <w:name w:val="WW8Num50"/>
    <w:lvl w:ilvl="0">
      <w:start w:val="1"/>
      <w:numFmt w:val="decimal"/>
      <w:lvlText w:val="%1)"/>
      <w:lvlJc w:val="left"/>
      <w:pPr>
        <w:tabs>
          <w:tab w:val="num" w:pos="708"/>
        </w:tabs>
        <w:ind w:left="720" w:hanging="360"/>
      </w:pPr>
      <w:rPr>
        <w:rFonts w:cs="Calibri"/>
      </w:rPr>
    </w:lvl>
  </w:abstractNum>
  <w:abstractNum w:abstractNumId="1" w15:restartNumberingAfterBreak="0">
    <w:nsid w:val="01C22E8D"/>
    <w:multiLevelType w:val="hybridMultilevel"/>
    <w:tmpl w:val="FFFFFFFF"/>
    <w:lvl w:ilvl="0" w:tplc="00C86C60">
      <w:start w:val="1"/>
      <w:numFmt w:val="decimal"/>
      <w:lvlText w:val="%1)"/>
      <w:lvlJc w:val="left"/>
      <w:pPr>
        <w:tabs>
          <w:tab w:val="num" w:pos="714"/>
        </w:tabs>
        <w:ind w:left="714" w:hanging="357"/>
      </w:pPr>
      <w:rPr>
        <w:rFonts w:cs="Times New Roman" w:hint="default"/>
      </w:rPr>
    </w:lvl>
    <w:lvl w:ilvl="1" w:tplc="7E723BEA">
      <w:start w:val="3"/>
      <w:numFmt w:val="decimal"/>
      <w:lvlText w:val="%2."/>
      <w:lvlJc w:val="left"/>
      <w:pPr>
        <w:tabs>
          <w:tab w:val="num" w:pos="357"/>
        </w:tabs>
        <w:ind w:left="357" w:hanging="357"/>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26C2093"/>
    <w:multiLevelType w:val="hybridMultilevel"/>
    <w:tmpl w:val="18FE3044"/>
    <w:lvl w:ilvl="0" w:tplc="257EB46C">
      <w:start w:val="1"/>
      <w:numFmt w:val="decimal"/>
      <w:lvlText w:val="%1."/>
      <w:lvlJc w:val="left"/>
      <w:pPr>
        <w:tabs>
          <w:tab w:val="num" w:pos="1128"/>
        </w:tabs>
        <w:ind w:left="1128" w:hanging="420"/>
      </w:pPr>
      <w:rPr>
        <w:rFonts w:cs="Times New Roman" w:hint="default"/>
      </w:rPr>
    </w:lvl>
    <w:lvl w:ilvl="1" w:tplc="04150019">
      <w:start w:val="1"/>
      <w:numFmt w:val="lowerLetter"/>
      <w:lvlText w:val="%2."/>
      <w:lvlJc w:val="left"/>
      <w:pPr>
        <w:tabs>
          <w:tab w:val="num" w:pos="2148"/>
        </w:tabs>
        <w:ind w:left="2148" w:hanging="360"/>
      </w:pPr>
      <w:rPr>
        <w:rFonts w:cs="Times New Roman"/>
      </w:rPr>
    </w:lvl>
    <w:lvl w:ilvl="2" w:tplc="0415001B" w:tentative="1">
      <w:start w:val="1"/>
      <w:numFmt w:val="lowerRoman"/>
      <w:lvlText w:val="%3."/>
      <w:lvlJc w:val="right"/>
      <w:pPr>
        <w:tabs>
          <w:tab w:val="num" w:pos="2868"/>
        </w:tabs>
        <w:ind w:left="2868" w:hanging="180"/>
      </w:pPr>
      <w:rPr>
        <w:rFonts w:cs="Times New Roman"/>
      </w:rPr>
    </w:lvl>
    <w:lvl w:ilvl="3" w:tplc="0415000F">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3" w15:restartNumberingAfterBreak="0">
    <w:nsid w:val="058A3A6A"/>
    <w:multiLevelType w:val="hybridMultilevel"/>
    <w:tmpl w:val="FFFFFFFF"/>
    <w:lvl w:ilvl="0" w:tplc="C85028E0">
      <w:start w:val="1"/>
      <w:numFmt w:val="decimal"/>
      <w:lvlText w:val="%1."/>
      <w:lvlJc w:val="left"/>
      <w:pPr>
        <w:tabs>
          <w:tab w:val="num" w:pos="420"/>
        </w:tabs>
        <w:ind w:left="420" w:hanging="420"/>
      </w:pPr>
      <w:rPr>
        <w:rFonts w:cs="Times New Roman" w:hint="default"/>
        <w:b w:val="0"/>
        <w:bCs w:val="0"/>
      </w:rPr>
    </w:lvl>
    <w:lvl w:ilvl="1" w:tplc="04150017">
      <w:start w:val="1"/>
      <w:numFmt w:val="lowerLetter"/>
      <w:lvlText w:val="%2)"/>
      <w:lvlJc w:val="left"/>
      <w:pPr>
        <w:ind w:left="1440" w:hanging="360"/>
      </w:pPr>
      <w:rPr>
        <w:rFonts w:cs="Times New Roman" w:hint="default"/>
        <w:b w:val="0"/>
        <w:bCs w:val="0"/>
      </w:rPr>
    </w:lvl>
    <w:lvl w:ilvl="2" w:tplc="0415000F">
      <w:start w:val="1"/>
      <w:numFmt w:val="decimal"/>
      <w:lvlText w:val="%3."/>
      <w:lvlJc w:val="left"/>
      <w:pPr>
        <w:tabs>
          <w:tab w:val="num" w:pos="2340"/>
        </w:tabs>
        <w:ind w:left="2340" w:hanging="360"/>
      </w:pPr>
      <w:rPr>
        <w:rFonts w:cs="Times New Roman" w:hint="default"/>
        <w:b w:val="0"/>
        <w:bCs w:val="0"/>
      </w:rPr>
    </w:lvl>
    <w:lvl w:ilvl="3" w:tplc="4B5A4508">
      <w:start w:val="1"/>
      <w:numFmt w:val="decimal"/>
      <w:lvlText w:val="%4)"/>
      <w:lvlJc w:val="left"/>
      <w:pPr>
        <w:tabs>
          <w:tab w:val="num" w:pos="2910"/>
        </w:tabs>
        <w:ind w:left="2910" w:hanging="39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6411BAE"/>
    <w:multiLevelType w:val="hybridMultilevel"/>
    <w:tmpl w:val="1F127D06"/>
    <w:lvl w:ilvl="0" w:tplc="C4A466BA">
      <w:start w:val="1"/>
      <w:numFmt w:val="decimal"/>
      <w:lvlText w:val="%1."/>
      <w:lvlJc w:val="left"/>
      <w:pPr>
        <w:ind w:left="1020" w:hanging="360"/>
      </w:pPr>
    </w:lvl>
    <w:lvl w:ilvl="1" w:tplc="447CB9F6">
      <w:start w:val="1"/>
      <w:numFmt w:val="decimal"/>
      <w:lvlText w:val="%2."/>
      <w:lvlJc w:val="left"/>
      <w:pPr>
        <w:ind w:left="1020" w:hanging="360"/>
      </w:pPr>
    </w:lvl>
    <w:lvl w:ilvl="2" w:tplc="8A66FE20">
      <w:start w:val="1"/>
      <w:numFmt w:val="decimal"/>
      <w:lvlText w:val="%3."/>
      <w:lvlJc w:val="left"/>
      <w:pPr>
        <w:ind w:left="1020" w:hanging="360"/>
      </w:pPr>
    </w:lvl>
    <w:lvl w:ilvl="3" w:tplc="AF0E3434">
      <w:start w:val="1"/>
      <w:numFmt w:val="decimal"/>
      <w:lvlText w:val="%4."/>
      <w:lvlJc w:val="left"/>
      <w:pPr>
        <w:ind w:left="1020" w:hanging="360"/>
      </w:pPr>
    </w:lvl>
    <w:lvl w:ilvl="4" w:tplc="32045058">
      <w:start w:val="1"/>
      <w:numFmt w:val="decimal"/>
      <w:lvlText w:val="%5."/>
      <w:lvlJc w:val="left"/>
      <w:pPr>
        <w:ind w:left="1020" w:hanging="360"/>
      </w:pPr>
    </w:lvl>
    <w:lvl w:ilvl="5" w:tplc="9868646C">
      <w:start w:val="1"/>
      <w:numFmt w:val="decimal"/>
      <w:lvlText w:val="%6."/>
      <w:lvlJc w:val="left"/>
      <w:pPr>
        <w:ind w:left="1020" w:hanging="360"/>
      </w:pPr>
    </w:lvl>
    <w:lvl w:ilvl="6" w:tplc="F7FC1AA2">
      <w:start w:val="1"/>
      <w:numFmt w:val="decimal"/>
      <w:lvlText w:val="%7."/>
      <w:lvlJc w:val="left"/>
      <w:pPr>
        <w:ind w:left="1020" w:hanging="360"/>
      </w:pPr>
    </w:lvl>
    <w:lvl w:ilvl="7" w:tplc="107E1ECA">
      <w:start w:val="1"/>
      <w:numFmt w:val="decimal"/>
      <w:lvlText w:val="%8."/>
      <w:lvlJc w:val="left"/>
      <w:pPr>
        <w:ind w:left="1020" w:hanging="360"/>
      </w:pPr>
    </w:lvl>
    <w:lvl w:ilvl="8" w:tplc="6F42D900">
      <w:start w:val="1"/>
      <w:numFmt w:val="decimal"/>
      <w:lvlText w:val="%9."/>
      <w:lvlJc w:val="left"/>
      <w:pPr>
        <w:ind w:left="1020" w:hanging="360"/>
      </w:pPr>
    </w:lvl>
  </w:abstractNum>
  <w:abstractNum w:abstractNumId="5" w15:restartNumberingAfterBreak="0">
    <w:nsid w:val="0761503C"/>
    <w:multiLevelType w:val="multilevel"/>
    <w:tmpl w:val="6A722FDC"/>
    <w:lvl w:ilvl="0">
      <w:start w:val="4"/>
      <w:numFmt w:val="decimal"/>
      <w:lvlText w:val="%1."/>
      <w:lvlJc w:val="left"/>
      <w:pPr>
        <w:tabs>
          <w:tab w:val="num" w:pos="420"/>
        </w:tabs>
        <w:ind w:left="420" w:hanging="420"/>
      </w:pPr>
      <w:rPr>
        <w:rFonts w:cs="Times New Roman" w:hint="default"/>
        <w:b w:val="0"/>
        <w:i w:val="0"/>
        <w:color w:val="auto"/>
      </w:rPr>
    </w:lvl>
    <w:lvl w:ilvl="1">
      <w:start w:val="1"/>
      <w:numFmt w:val="lowerLetter"/>
      <w:lvlText w:val="%2)"/>
      <w:lvlJc w:val="left"/>
      <w:pPr>
        <w:tabs>
          <w:tab w:val="num" w:pos="720"/>
        </w:tabs>
        <w:ind w:left="720" w:hanging="363"/>
      </w:pPr>
      <w:rPr>
        <w:rFonts w:cs="Times New Roman" w:hint="default"/>
        <w:b w:val="0"/>
        <w:i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8865"/>
        </w:tabs>
        <w:ind w:left="8862" w:hanging="357"/>
      </w:pPr>
      <w:rPr>
        <w:rFonts w:cs="Times New Roman" w:hint="default"/>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99F5081"/>
    <w:multiLevelType w:val="hybridMultilevel"/>
    <w:tmpl w:val="7568A5A8"/>
    <w:lvl w:ilvl="0" w:tplc="AB4C2F06">
      <w:start w:val="1"/>
      <w:numFmt w:val="lowerLetter"/>
      <w:lvlText w:val="%1)"/>
      <w:lvlJc w:val="left"/>
      <w:pPr>
        <w:ind w:left="1020" w:hanging="360"/>
      </w:pPr>
    </w:lvl>
    <w:lvl w:ilvl="1" w:tplc="574C50AE">
      <w:start w:val="1"/>
      <w:numFmt w:val="lowerLetter"/>
      <w:lvlText w:val="%2)"/>
      <w:lvlJc w:val="left"/>
      <w:pPr>
        <w:ind w:left="1020" w:hanging="360"/>
      </w:pPr>
    </w:lvl>
    <w:lvl w:ilvl="2" w:tplc="8DE8929E">
      <w:start w:val="1"/>
      <w:numFmt w:val="lowerLetter"/>
      <w:lvlText w:val="%3)"/>
      <w:lvlJc w:val="left"/>
      <w:pPr>
        <w:ind w:left="1020" w:hanging="360"/>
      </w:pPr>
    </w:lvl>
    <w:lvl w:ilvl="3" w:tplc="3F96BA96">
      <w:start w:val="1"/>
      <w:numFmt w:val="lowerLetter"/>
      <w:lvlText w:val="%4)"/>
      <w:lvlJc w:val="left"/>
      <w:pPr>
        <w:ind w:left="1020" w:hanging="360"/>
      </w:pPr>
    </w:lvl>
    <w:lvl w:ilvl="4" w:tplc="B20CFC16">
      <w:start w:val="1"/>
      <w:numFmt w:val="lowerLetter"/>
      <w:lvlText w:val="%5)"/>
      <w:lvlJc w:val="left"/>
      <w:pPr>
        <w:ind w:left="1020" w:hanging="360"/>
      </w:pPr>
    </w:lvl>
    <w:lvl w:ilvl="5" w:tplc="6FB4DE60">
      <w:start w:val="1"/>
      <w:numFmt w:val="lowerLetter"/>
      <w:lvlText w:val="%6)"/>
      <w:lvlJc w:val="left"/>
      <w:pPr>
        <w:ind w:left="1020" w:hanging="360"/>
      </w:pPr>
    </w:lvl>
    <w:lvl w:ilvl="6" w:tplc="9BDA70F0">
      <w:start w:val="1"/>
      <w:numFmt w:val="lowerLetter"/>
      <w:lvlText w:val="%7)"/>
      <w:lvlJc w:val="left"/>
      <w:pPr>
        <w:ind w:left="1020" w:hanging="360"/>
      </w:pPr>
    </w:lvl>
    <w:lvl w:ilvl="7" w:tplc="22708C58">
      <w:start w:val="1"/>
      <w:numFmt w:val="lowerLetter"/>
      <w:lvlText w:val="%8)"/>
      <w:lvlJc w:val="left"/>
      <w:pPr>
        <w:ind w:left="1020" w:hanging="360"/>
      </w:pPr>
    </w:lvl>
    <w:lvl w:ilvl="8" w:tplc="7EF271E6">
      <w:start w:val="1"/>
      <w:numFmt w:val="lowerLetter"/>
      <w:lvlText w:val="%9)"/>
      <w:lvlJc w:val="left"/>
      <w:pPr>
        <w:ind w:left="1020" w:hanging="360"/>
      </w:pPr>
    </w:lvl>
  </w:abstractNum>
  <w:abstractNum w:abstractNumId="7" w15:restartNumberingAfterBreak="0">
    <w:nsid w:val="0B723A38"/>
    <w:multiLevelType w:val="hybridMultilevel"/>
    <w:tmpl w:val="91F049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1FE6FEA"/>
    <w:multiLevelType w:val="hybridMultilevel"/>
    <w:tmpl w:val="6B421F34"/>
    <w:lvl w:ilvl="0" w:tplc="0415001B">
      <w:start w:val="1"/>
      <w:numFmt w:val="lowerRoman"/>
      <w:lvlText w:val="%1."/>
      <w:lvlJc w:val="righ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9" w15:restartNumberingAfterBreak="0">
    <w:nsid w:val="17A009B1"/>
    <w:multiLevelType w:val="hybridMultilevel"/>
    <w:tmpl w:val="F44475EE"/>
    <w:lvl w:ilvl="0" w:tplc="04150001">
      <w:start w:val="1"/>
      <w:numFmt w:val="bullet"/>
      <w:lvlText w:val=""/>
      <w:lvlJc w:val="left"/>
      <w:pPr>
        <w:ind w:left="1119" w:hanging="360"/>
      </w:pPr>
      <w:rPr>
        <w:rFonts w:ascii="Symbol" w:hAnsi="Symbol" w:hint="default"/>
      </w:rPr>
    </w:lvl>
    <w:lvl w:ilvl="1" w:tplc="04150003" w:tentative="1">
      <w:start w:val="1"/>
      <w:numFmt w:val="bullet"/>
      <w:lvlText w:val="o"/>
      <w:lvlJc w:val="left"/>
      <w:pPr>
        <w:ind w:left="1839" w:hanging="360"/>
      </w:pPr>
      <w:rPr>
        <w:rFonts w:ascii="Courier New" w:hAnsi="Courier New" w:cs="Courier New" w:hint="default"/>
      </w:rPr>
    </w:lvl>
    <w:lvl w:ilvl="2" w:tplc="04150005" w:tentative="1">
      <w:start w:val="1"/>
      <w:numFmt w:val="bullet"/>
      <w:lvlText w:val=""/>
      <w:lvlJc w:val="left"/>
      <w:pPr>
        <w:ind w:left="2559" w:hanging="360"/>
      </w:pPr>
      <w:rPr>
        <w:rFonts w:ascii="Wingdings" w:hAnsi="Wingdings" w:hint="default"/>
      </w:rPr>
    </w:lvl>
    <w:lvl w:ilvl="3" w:tplc="04150001" w:tentative="1">
      <w:start w:val="1"/>
      <w:numFmt w:val="bullet"/>
      <w:lvlText w:val=""/>
      <w:lvlJc w:val="left"/>
      <w:pPr>
        <w:ind w:left="3279" w:hanging="360"/>
      </w:pPr>
      <w:rPr>
        <w:rFonts w:ascii="Symbol" w:hAnsi="Symbol" w:hint="default"/>
      </w:rPr>
    </w:lvl>
    <w:lvl w:ilvl="4" w:tplc="04150003" w:tentative="1">
      <w:start w:val="1"/>
      <w:numFmt w:val="bullet"/>
      <w:lvlText w:val="o"/>
      <w:lvlJc w:val="left"/>
      <w:pPr>
        <w:ind w:left="3999" w:hanging="360"/>
      </w:pPr>
      <w:rPr>
        <w:rFonts w:ascii="Courier New" w:hAnsi="Courier New" w:cs="Courier New" w:hint="default"/>
      </w:rPr>
    </w:lvl>
    <w:lvl w:ilvl="5" w:tplc="04150005" w:tentative="1">
      <w:start w:val="1"/>
      <w:numFmt w:val="bullet"/>
      <w:lvlText w:val=""/>
      <w:lvlJc w:val="left"/>
      <w:pPr>
        <w:ind w:left="4719" w:hanging="360"/>
      </w:pPr>
      <w:rPr>
        <w:rFonts w:ascii="Wingdings" w:hAnsi="Wingdings" w:hint="default"/>
      </w:rPr>
    </w:lvl>
    <w:lvl w:ilvl="6" w:tplc="04150001" w:tentative="1">
      <w:start w:val="1"/>
      <w:numFmt w:val="bullet"/>
      <w:lvlText w:val=""/>
      <w:lvlJc w:val="left"/>
      <w:pPr>
        <w:ind w:left="5439" w:hanging="360"/>
      </w:pPr>
      <w:rPr>
        <w:rFonts w:ascii="Symbol" w:hAnsi="Symbol" w:hint="default"/>
      </w:rPr>
    </w:lvl>
    <w:lvl w:ilvl="7" w:tplc="04150003" w:tentative="1">
      <w:start w:val="1"/>
      <w:numFmt w:val="bullet"/>
      <w:lvlText w:val="o"/>
      <w:lvlJc w:val="left"/>
      <w:pPr>
        <w:ind w:left="6159" w:hanging="360"/>
      </w:pPr>
      <w:rPr>
        <w:rFonts w:ascii="Courier New" w:hAnsi="Courier New" w:cs="Courier New" w:hint="default"/>
      </w:rPr>
    </w:lvl>
    <w:lvl w:ilvl="8" w:tplc="04150005" w:tentative="1">
      <w:start w:val="1"/>
      <w:numFmt w:val="bullet"/>
      <w:lvlText w:val=""/>
      <w:lvlJc w:val="left"/>
      <w:pPr>
        <w:ind w:left="6879" w:hanging="360"/>
      </w:pPr>
      <w:rPr>
        <w:rFonts w:ascii="Wingdings" w:hAnsi="Wingdings" w:hint="default"/>
      </w:rPr>
    </w:lvl>
  </w:abstractNum>
  <w:abstractNum w:abstractNumId="10" w15:restartNumberingAfterBreak="0">
    <w:nsid w:val="1E2117E5"/>
    <w:multiLevelType w:val="multilevel"/>
    <w:tmpl w:val="A614E5AC"/>
    <w:lvl w:ilvl="0">
      <w:start w:val="1"/>
      <w:numFmt w:val="decimal"/>
      <w:lvlText w:val="%1."/>
      <w:lvlJc w:val="left"/>
      <w:pPr>
        <w:tabs>
          <w:tab w:val="num" w:pos="360"/>
        </w:tabs>
        <w:ind w:left="360" w:hanging="360"/>
      </w:pPr>
      <w:rPr>
        <w:rFonts w:cs="Times New Roman" w:hint="default"/>
        <w:b w:val="0"/>
        <w:i w:val="0"/>
        <w:sz w:val="20"/>
        <w:szCs w:val="20"/>
      </w:rPr>
    </w:lvl>
    <w:lvl w:ilvl="1">
      <w:start w:val="1"/>
      <w:numFmt w:val="lowerLetter"/>
      <w:lvlText w:val="%2)"/>
      <w:lvlJc w:val="left"/>
      <w:pPr>
        <w:tabs>
          <w:tab w:val="num" w:pos="720"/>
        </w:tabs>
        <w:ind w:left="720" w:hanging="363"/>
      </w:pPr>
      <w:rPr>
        <w:rFonts w:cs="Times New Roman" w:hint="default"/>
        <w:b w:val="0"/>
        <w:i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1FE412EE"/>
    <w:multiLevelType w:val="hybridMultilevel"/>
    <w:tmpl w:val="FFFFFFFF"/>
    <w:lvl w:ilvl="0" w:tplc="0644D792">
      <w:start w:val="1"/>
      <w:numFmt w:val="decimal"/>
      <w:lvlText w:val="%1."/>
      <w:lvlJc w:val="left"/>
      <w:pPr>
        <w:tabs>
          <w:tab w:val="num" w:pos="420"/>
        </w:tabs>
        <w:ind w:left="420" w:hanging="420"/>
      </w:pPr>
      <w:rPr>
        <w:rFonts w:cs="Times New Roman" w:hint="default"/>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36B045B"/>
    <w:multiLevelType w:val="multilevel"/>
    <w:tmpl w:val="FFFFFFFF"/>
    <w:lvl w:ilvl="0">
      <w:start w:val="4"/>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b w:val="0"/>
        <w:bCs w:val="0"/>
        <w:i w:val="0"/>
        <w:iCs w:val="0"/>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255C7AC4"/>
    <w:multiLevelType w:val="hybridMultilevel"/>
    <w:tmpl w:val="42981390"/>
    <w:lvl w:ilvl="0" w:tplc="BDFE311A">
      <w:start w:val="1"/>
      <w:numFmt w:val="decimal"/>
      <w:lvlText w:val="%1."/>
      <w:lvlJc w:val="left"/>
      <w:pPr>
        <w:ind w:left="720" w:hanging="360"/>
      </w:pPr>
      <w:rPr>
        <w:rFonts w:cs="Times New Roman"/>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78B41E0"/>
    <w:multiLevelType w:val="multilevel"/>
    <w:tmpl w:val="E8745844"/>
    <w:lvl w:ilvl="0">
      <w:start w:val="1"/>
      <w:numFmt w:val="decimal"/>
      <w:lvlText w:val="%1."/>
      <w:lvlJc w:val="left"/>
      <w:pPr>
        <w:tabs>
          <w:tab w:val="num" w:pos="360"/>
        </w:tabs>
        <w:ind w:left="360" w:hanging="360"/>
      </w:pPr>
      <w:rPr>
        <w:rFonts w:ascii="Lato" w:eastAsiaTheme="minorEastAsia" w:hAnsi="Lato" w:cs="Arial"/>
        <w:b w:val="0"/>
        <w:bCs/>
        <w:i w:val="0"/>
      </w:rPr>
    </w:lvl>
    <w:lvl w:ilvl="1">
      <w:start w:val="1"/>
      <w:numFmt w:val="decimal"/>
      <w:lvlText w:val="%2."/>
      <w:lvlJc w:val="left"/>
      <w:pPr>
        <w:tabs>
          <w:tab w:val="num" w:pos="786"/>
        </w:tabs>
        <w:ind w:left="786" w:hanging="360"/>
      </w:pPr>
      <w:rPr>
        <w:rFonts w:ascii="Lato" w:hAnsi="Lato" w:cs="Times New Roman" w:hint="default"/>
        <w:b w:val="0"/>
        <w:i w:val="0"/>
        <w:u w:val="none"/>
      </w:rPr>
    </w:lvl>
    <w:lvl w:ilvl="2">
      <w:start w:val="1"/>
      <w:numFmt w:val="lowerRoman"/>
      <w:lvlText w:val="%3."/>
      <w:lvlJc w:val="right"/>
      <w:pPr>
        <w:ind w:left="1068" w:hanging="360"/>
      </w:pPr>
    </w:lvl>
    <w:lvl w:ilvl="3">
      <w:start w:val="1"/>
      <w:numFmt w:val="decimal"/>
      <w:lvlText w:val="%4."/>
      <w:lvlJc w:val="left"/>
      <w:pPr>
        <w:tabs>
          <w:tab w:val="num" w:pos="2520"/>
        </w:tabs>
        <w:ind w:left="2520" w:hanging="360"/>
      </w:pPr>
      <w:rPr>
        <w:rFonts w:ascii="Arial" w:hAnsi="Arial" w:cs="Arial" w:hint="default"/>
      </w:rPr>
    </w:lvl>
    <w:lvl w:ilvl="4">
      <w:start w:val="1"/>
      <w:numFmt w:val="lowerLetter"/>
      <w:lvlText w:val="%5."/>
      <w:lvlJc w:val="left"/>
      <w:pPr>
        <w:tabs>
          <w:tab w:val="num" w:pos="3240"/>
        </w:tabs>
        <w:ind w:left="3240" w:hanging="360"/>
      </w:pPr>
      <w:rPr>
        <w:rFonts w:ascii="Times New Roman" w:hAnsi="Times New Roman" w:cs="Times New Roman" w:hint="default"/>
      </w:rPr>
    </w:lvl>
    <w:lvl w:ilvl="5">
      <w:start w:val="1"/>
      <w:numFmt w:val="lowerRoman"/>
      <w:lvlText w:val="%6."/>
      <w:lvlJc w:val="right"/>
      <w:pPr>
        <w:tabs>
          <w:tab w:val="num" w:pos="3960"/>
        </w:tabs>
        <w:ind w:left="3960" w:hanging="180"/>
      </w:pPr>
      <w:rPr>
        <w:rFonts w:ascii="Times New Roman" w:hAnsi="Times New Roman" w:cs="Times New Roman" w:hint="default"/>
      </w:rPr>
    </w:lvl>
    <w:lvl w:ilvl="6">
      <w:start w:val="1"/>
      <w:numFmt w:val="decimal"/>
      <w:lvlText w:val="%7."/>
      <w:lvlJc w:val="left"/>
      <w:pPr>
        <w:tabs>
          <w:tab w:val="num" w:pos="4680"/>
        </w:tabs>
        <w:ind w:left="4680" w:hanging="360"/>
      </w:pPr>
      <w:rPr>
        <w:rFonts w:ascii="Times New Roman" w:hAnsi="Times New Roman" w:cs="Times New Roman" w:hint="default"/>
      </w:rPr>
    </w:lvl>
    <w:lvl w:ilvl="7">
      <w:start w:val="1"/>
      <w:numFmt w:val="lowerLetter"/>
      <w:lvlText w:val="%8."/>
      <w:lvlJc w:val="left"/>
      <w:pPr>
        <w:tabs>
          <w:tab w:val="num" w:pos="5400"/>
        </w:tabs>
        <w:ind w:left="5400" w:hanging="360"/>
      </w:pPr>
      <w:rPr>
        <w:rFonts w:ascii="Times New Roman" w:hAnsi="Times New Roman" w:cs="Times New Roman" w:hint="default"/>
      </w:rPr>
    </w:lvl>
    <w:lvl w:ilvl="8">
      <w:start w:val="1"/>
      <w:numFmt w:val="lowerRoman"/>
      <w:lvlText w:val="%9."/>
      <w:lvlJc w:val="right"/>
      <w:pPr>
        <w:tabs>
          <w:tab w:val="num" w:pos="6120"/>
        </w:tabs>
        <w:ind w:left="6120" w:hanging="180"/>
      </w:pPr>
      <w:rPr>
        <w:rFonts w:ascii="Times New Roman" w:hAnsi="Times New Roman" w:cs="Times New Roman" w:hint="default"/>
      </w:rPr>
    </w:lvl>
  </w:abstractNum>
  <w:abstractNum w:abstractNumId="15" w15:restartNumberingAfterBreak="0">
    <w:nsid w:val="28AC78BA"/>
    <w:multiLevelType w:val="hybridMultilevel"/>
    <w:tmpl w:val="7E90003E"/>
    <w:lvl w:ilvl="0" w:tplc="B3D81386">
      <w:start w:val="1"/>
      <w:numFmt w:val="decimal"/>
      <w:lvlText w:val="%1."/>
      <w:lvlJc w:val="left"/>
      <w:pPr>
        <w:ind w:left="1080" w:hanging="360"/>
      </w:pPr>
    </w:lvl>
    <w:lvl w:ilvl="1" w:tplc="77E87B26">
      <w:start w:val="1"/>
      <w:numFmt w:val="decimal"/>
      <w:lvlText w:val="%2."/>
      <w:lvlJc w:val="left"/>
      <w:pPr>
        <w:ind w:left="1080" w:hanging="360"/>
      </w:pPr>
    </w:lvl>
    <w:lvl w:ilvl="2" w:tplc="DAC09CF8">
      <w:start w:val="1"/>
      <w:numFmt w:val="decimal"/>
      <w:lvlText w:val="%3."/>
      <w:lvlJc w:val="left"/>
      <w:pPr>
        <w:ind w:left="1080" w:hanging="360"/>
      </w:pPr>
    </w:lvl>
    <w:lvl w:ilvl="3" w:tplc="4180417A">
      <w:start w:val="1"/>
      <w:numFmt w:val="decimal"/>
      <w:lvlText w:val="%4."/>
      <w:lvlJc w:val="left"/>
      <w:pPr>
        <w:ind w:left="1080" w:hanging="360"/>
      </w:pPr>
    </w:lvl>
    <w:lvl w:ilvl="4" w:tplc="3EB4D880">
      <w:start w:val="1"/>
      <w:numFmt w:val="decimal"/>
      <w:lvlText w:val="%5."/>
      <w:lvlJc w:val="left"/>
      <w:pPr>
        <w:ind w:left="1080" w:hanging="360"/>
      </w:pPr>
    </w:lvl>
    <w:lvl w:ilvl="5" w:tplc="615A1B42">
      <w:start w:val="1"/>
      <w:numFmt w:val="decimal"/>
      <w:lvlText w:val="%6."/>
      <w:lvlJc w:val="left"/>
      <w:pPr>
        <w:ind w:left="1080" w:hanging="360"/>
      </w:pPr>
    </w:lvl>
    <w:lvl w:ilvl="6" w:tplc="24621202">
      <w:start w:val="1"/>
      <w:numFmt w:val="decimal"/>
      <w:lvlText w:val="%7."/>
      <w:lvlJc w:val="left"/>
      <w:pPr>
        <w:ind w:left="1080" w:hanging="360"/>
      </w:pPr>
    </w:lvl>
    <w:lvl w:ilvl="7" w:tplc="2C540882">
      <w:start w:val="1"/>
      <w:numFmt w:val="decimal"/>
      <w:lvlText w:val="%8."/>
      <w:lvlJc w:val="left"/>
      <w:pPr>
        <w:ind w:left="1080" w:hanging="360"/>
      </w:pPr>
    </w:lvl>
    <w:lvl w:ilvl="8" w:tplc="A008FDC8">
      <w:start w:val="1"/>
      <w:numFmt w:val="decimal"/>
      <w:lvlText w:val="%9."/>
      <w:lvlJc w:val="left"/>
      <w:pPr>
        <w:ind w:left="1080" w:hanging="360"/>
      </w:pPr>
    </w:lvl>
  </w:abstractNum>
  <w:abstractNum w:abstractNumId="16" w15:restartNumberingAfterBreak="0">
    <w:nsid w:val="2D5F46CF"/>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FA46CE0"/>
    <w:multiLevelType w:val="hybridMultilevel"/>
    <w:tmpl w:val="5038FC18"/>
    <w:lvl w:ilvl="0" w:tplc="C3506AD6">
      <w:start w:val="1"/>
      <w:numFmt w:val="decimal"/>
      <w:lvlText w:val="%1."/>
      <w:lvlJc w:val="left"/>
      <w:pPr>
        <w:tabs>
          <w:tab w:val="num" w:pos="420"/>
        </w:tabs>
        <w:ind w:left="420" w:hanging="420"/>
      </w:pPr>
      <w:rPr>
        <w:rFonts w:ascii="Lato" w:hAnsi="Lato" w:cs="Arial" w:hint="default"/>
        <w:i w:val="0"/>
        <w:iCs w:val="0"/>
        <w:color w:val="000000"/>
        <w:sz w:val="20"/>
        <w:szCs w:val="20"/>
      </w:rPr>
    </w:lvl>
    <w:lvl w:ilvl="1" w:tplc="14208190">
      <w:start w:val="1"/>
      <w:numFmt w:val="decimal"/>
      <w:lvlText w:val="%2)"/>
      <w:lvlJc w:val="left"/>
      <w:pPr>
        <w:tabs>
          <w:tab w:val="num" w:pos="1440"/>
        </w:tabs>
        <w:ind w:left="1440" w:hanging="360"/>
      </w:pPr>
      <w:rPr>
        <w:rFonts w:cs="Times New Roman" w:hint="default"/>
        <w:b w:val="0"/>
        <w:color w:val="000000"/>
        <w:sz w:val="22"/>
        <w:szCs w:val="22"/>
      </w:rPr>
    </w:lvl>
    <w:lvl w:ilvl="2" w:tplc="AE5EE900">
      <w:start w:val="4"/>
      <w:numFmt w:val="decimal"/>
      <w:lvlText w:val="%3."/>
      <w:lvlJc w:val="left"/>
      <w:pPr>
        <w:tabs>
          <w:tab w:val="num" w:pos="397"/>
        </w:tabs>
        <w:ind w:left="397" w:hanging="397"/>
      </w:pPr>
      <w:rPr>
        <w:rFonts w:cs="Times New Roman" w:hint="default"/>
        <w:color w:val="000000"/>
        <w:sz w:val="24"/>
        <w:szCs w:val="24"/>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2D30ACA"/>
    <w:multiLevelType w:val="hybridMultilevel"/>
    <w:tmpl w:val="FFFFFFFF"/>
    <w:lvl w:ilvl="0" w:tplc="845C5ECC">
      <w:start w:val="1"/>
      <w:numFmt w:val="decimal"/>
      <w:lvlText w:val="%1)"/>
      <w:lvlJc w:val="left"/>
      <w:pPr>
        <w:tabs>
          <w:tab w:val="num" w:pos="644"/>
        </w:tabs>
        <w:ind w:left="644" w:hanging="360"/>
      </w:pPr>
      <w:rPr>
        <w:rFonts w:cs="Times New Roman" w:hint="default"/>
        <w:b w:val="0"/>
        <w:i w:val="0"/>
      </w:rPr>
    </w:lvl>
    <w:lvl w:ilvl="1" w:tplc="04150019">
      <w:start w:val="1"/>
      <w:numFmt w:val="lowerLetter"/>
      <w:lvlText w:val="%2."/>
      <w:lvlJc w:val="left"/>
      <w:pPr>
        <w:tabs>
          <w:tab w:val="num" w:pos="1544"/>
        </w:tabs>
        <w:ind w:left="1544" w:hanging="360"/>
      </w:pPr>
      <w:rPr>
        <w:rFonts w:cs="Times New Roman"/>
      </w:rPr>
    </w:lvl>
    <w:lvl w:ilvl="2" w:tplc="18C0E9D6">
      <w:start w:val="1"/>
      <w:numFmt w:val="lowerLetter"/>
      <w:lvlText w:val="%3)"/>
      <w:lvlJc w:val="left"/>
      <w:pPr>
        <w:ind w:left="2444" w:hanging="360"/>
      </w:pPr>
      <w:rPr>
        <w:rFonts w:cs="Times New Roman" w:hint="default"/>
      </w:rPr>
    </w:lvl>
    <w:lvl w:ilvl="3" w:tplc="0415000F">
      <w:start w:val="1"/>
      <w:numFmt w:val="decimal"/>
      <w:lvlText w:val="%4."/>
      <w:lvlJc w:val="left"/>
      <w:pPr>
        <w:tabs>
          <w:tab w:val="num" w:pos="2984"/>
        </w:tabs>
        <w:ind w:left="2984" w:hanging="360"/>
      </w:pPr>
      <w:rPr>
        <w:rFonts w:cs="Times New Roman"/>
      </w:rPr>
    </w:lvl>
    <w:lvl w:ilvl="4" w:tplc="04150019" w:tentative="1">
      <w:start w:val="1"/>
      <w:numFmt w:val="lowerLetter"/>
      <w:lvlText w:val="%5."/>
      <w:lvlJc w:val="left"/>
      <w:pPr>
        <w:tabs>
          <w:tab w:val="num" w:pos="3704"/>
        </w:tabs>
        <w:ind w:left="3704" w:hanging="360"/>
      </w:pPr>
      <w:rPr>
        <w:rFonts w:cs="Times New Roman"/>
      </w:rPr>
    </w:lvl>
    <w:lvl w:ilvl="5" w:tplc="0415001B" w:tentative="1">
      <w:start w:val="1"/>
      <w:numFmt w:val="lowerRoman"/>
      <w:lvlText w:val="%6."/>
      <w:lvlJc w:val="right"/>
      <w:pPr>
        <w:tabs>
          <w:tab w:val="num" w:pos="4424"/>
        </w:tabs>
        <w:ind w:left="4424" w:hanging="180"/>
      </w:pPr>
      <w:rPr>
        <w:rFonts w:cs="Times New Roman"/>
      </w:rPr>
    </w:lvl>
    <w:lvl w:ilvl="6" w:tplc="0415000F" w:tentative="1">
      <w:start w:val="1"/>
      <w:numFmt w:val="decimal"/>
      <w:lvlText w:val="%7."/>
      <w:lvlJc w:val="left"/>
      <w:pPr>
        <w:tabs>
          <w:tab w:val="num" w:pos="5144"/>
        </w:tabs>
        <w:ind w:left="5144" w:hanging="360"/>
      </w:pPr>
      <w:rPr>
        <w:rFonts w:cs="Times New Roman"/>
      </w:rPr>
    </w:lvl>
    <w:lvl w:ilvl="7" w:tplc="04150019" w:tentative="1">
      <w:start w:val="1"/>
      <w:numFmt w:val="lowerLetter"/>
      <w:lvlText w:val="%8."/>
      <w:lvlJc w:val="left"/>
      <w:pPr>
        <w:tabs>
          <w:tab w:val="num" w:pos="5864"/>
        </w:tabs>
        <w:ind w:left="5864" w:hanging="360"/>
      </w:pPr>
      <w:rPr>
        <w:rFonts w:cs="Times New Roman"/>
      </w:rPr>
    </w:lvl>
    <w:lvl w:ilvl="8" w:tplc="0415001B" w:tentative="1">
      <w:start w:val="1"/>
      <w:numFmt w:val="lowerRoman"/>
      <w:lvlText w:val="%9."/>
      <w:lvlJc w:val="right"/>
      <w:pPr>
        <w:tabs>
          <w:tab w:val="num" w:pos="6584"/>
        </w:tabs>
        <w:ind w:left="6584" w:hanging="180"/>
      </w:pPr>
      <w:rPr>
        <w:rFonts w:cs="Times New Roman"/>
      </w:rPr>
    </w:lvl>
  </w:abstractNum>
  <w:abstractNum w:abstractNumId="19" w15:restartNumberingAfterBreak="0">
    <w:nsid w:val="34666756"/>
    <w:multiLevelType w:val="hybridMultilevel"/>
    <w:tmpl w:val="FFFFFFFF"/>
    <w:lvl w:ilvl="0" w:tplc="051EAEC4">
      <w:start w:val="1"/>
      <w:numFmt w:val="decimal"/>
      <w:lvlText w:val="%1."/>
      <w:lvlJc w:val="left"/>
      <w:pPr>
        <w:tabs>
          <w:tab w:val="num" w:pos="284"/>
        </w:tabs>
        <w:ind w:left="284" w:hanging="284"/>
      </w:pPr>
      <w:rPr>
        <w:rFonts w:cs="Times New Roman" w:hint="default"/>
      </w:rPr>
    </w:lvl>
    <w:lvl w:ilvl="1" w:tplc="F29E23FC">
      <w:start w:val="1"/>
      <w:numFmt w:val="decimal"/>
      <w:lvlText w:val="%2)"/>
      <w:lvlJc w:val="left"/>
      <w:pPr>
        <w:tabs>
          <w:tab w:val="num" w:pos="1440"/>
        </w:tabs>
        <w:ind w:left="1440" w:hanging="360"/>
      </w:pPr>
      <w:rPr>
        <w:rFonts w:cs="Times New Roman" w:hint="default"/>
        <w:i w:val="0"/>
        <w:iCs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35390D66"/>
    <w:multiLevelType w:val="hybridMultilevel"/>
    <w:tmpl w:val="CDF605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8D86A11"/>
    <w:multiLevelType w:val="hybridMultilevel"/>
    <w:tmpl w:val="FFFFFFFF"/>
    <w:lvl w:ilvl="0" w:tplc="D46CB15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19C4BD3"/>
    <w:multiLevelType w:val="hybridMultilevel"/>
    <w:tmpl w:val="B67C3A7C"/>
    <w:lvl w:ilvl="0" w:tplc="FFFFFFFF">
      <w:start w:val="1"/>
      <w:numFmt w:val="lowerLetter"/>
      <w:lvlText w:val="%1)"/>
      <w:lvlJc w:val="left"/>
      <w:pPr>
        <w:ind w:left="1260" w:hanging="360"/>
      </w:pPr>
      <w:rPr>
        <w:rFonts w:cs="Times New Roman"/>
      </w:rPr>
    </w:lvl>
    <w:lvl w:ilvl="1" w:tplc="FFFFFFFF" w:tentative="1">
      <w:start w:val="1"/>
      <w:numFmt w:val="lowerLetter"/>
      <w:lvlText w:val="%2."/>
      <w:lvlJc w:val="left"/>
      <w:pPr>
        <w:ind w:left="1980" w:hanging="360"/>
      </w:pPr>
      <w:rPr>
        <w:rFonts w:cs="Times New Roman"/>
      </w:rPr>
    </w:lvl>
    <w:lvl w:ilvl="2" w:tplc="04150017">
      <w:start w:val="1"/>
      <w:numFmt w:val="lowerLetter"/>
      <w:lvlText w:val="%3)"/>
      <w:lvlJc w:val="left"/>
      <w:pPr>
        <w:ind w:left="785" w:hanging="360"/>
      </w:pPr>
      <w:rPr>
        <w:rFonts w:cs="Times New Roman"/>
      </w:rPr>
    </w:lvl>
    <w:lvl w:ilvl="3" w:tplc="FFFFFFFF" w:tentative="1">
      <w:start w:val="1"/>
      <w:numFmt w:val="decimal"/>
      <w:lvlText w:val="%4."/>
      <w:lvlJc w:val="left"/>
      <w:pPr>
        <w:ind w:left="3420" w:hanging="360"/>
      </w:pPr>
      <w:rPr>
        <w:rFonts w:cs="Times New Roman"/>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4860" w:hanging="180"/>
      </w:pPr>
      <w:rPr>
        <w:rFonts w:cs="Times New Roman"/>
      </w:rPr>
    </w:lvl>
    <w:lvl w:ilvl="6" w:tplc="FFFFFFFF" w:tentative="1">
      <w:start w:val="1"/>
      <w:numFmt w:val="decimal"/>
      <w:lvlText w:val="%7."/>
      <w:lvlJc w:val="left"/>
      <w:pPr>
        <w:ind w:left="5580" w:hanging="360"/>
      </w:pPr>
      <w:rPr>
        <w:rFonts w:cs="Times New Roman"/>
      </w:rPr>
    </w:lvl>
    <w:lvl w:ilvl="7" w:tplc="FFFFFFFF" w:tentative="1">
      <w:start w:val="1"/>
      <w:numFmt w:val="lowerLetter"/>
      <w:lvlText w:val="%8."/>
      <w:lvlJc w:val="left"/>
      <w:pPr>
        <w:ind w:left="6300" w:hanging="360"/>
      </w:pPr>
      <w:rPr>
        <w:rFonts w:cs="Times New Roman"/>
      </w:rPr>
    </w:lvl>
    <w:lvl w:ilvl="8" w:tplc="FFFFFFFF" w:tentative="1">
      <w:start w:val="1"/>
      <w:numFmt w:val="lowerRoman"/>
      <w:lvlText w:val="%9."/>
      <w:lvlJc w:val="right"/>
      <w:pPr>
        <w:ind w:left="7020" w:hanging="180"/>
      </w:pPr>
      <w:rPr>
        <w:rFonts w:cs="Times New Roman"/>
      </w:rPr>
    </w:lvl>
  </w:abstractNum>
  <w:abstractNum w:abstractNumId="23" w15:restartNumberingAfterBreak="0">
    <w:nsid w:val="4275490C"/>
    <w:multiLevelType w:val="hybridMultilevel"/>
    <w:tmpl w:val="293E9B14"/>
    <w:lvl w:ilvl="0" w:tplc="E5601A32">
      <w:start w:val="1"/>
      <w:numFmt w:val="decimal"/>
      <w:lvlText w:val="%1."/>
      <w:lvlJc w:val="left"/>
      <w:pPr>
        <w:ind w:left="1020" w:hanging="360"/>
      </w:pPr>
    </w:lvl>
    <w:lvl w:ilvl="1" w:tplc="2FD09B4E">
      <w:start w:val="1"/>
      <w:numFmt w:val="decimal"/>
      <w:lvlText w:val="%2."/>
      <w:lvlJc w:val="left"/>
      <w:pPr>
        <w:ind w:left="1020" w:hanging="360"/>
      </w:pPr>
    </w:lvl>
    <w:lvl w:ilvl="2" w:tplc="8814F234">
      <w:start w:val="1"/>
      <w:numFmt w:val="decimal"/>
      <w:lvlText w:val="%3."/>
      <w:lvlJc w:val="left"/>
      <w:pPr>
        <w:ind w:left="1020" w:hanging="360"/>
      </w:pPr>
    </w:lvl>
    <w:lvl w:ilvl="3" w:tplc="548CDDA0">
      <w:start w:val="1"/>
      <w:numFmt w:val="decimal"/>
      <w:lvlText w:val="%4."/>
      <w:lvlJc w:val="left"/>
      <w:pPr>
        <w:ind w:left="1020" w:hanging="360"/>
      </w:pPr>
    </w:lvl>
    <w:lvl w:ilvl="4" w:tplc="0172BB26">
      <w:start w:val="1"/>
      <w:numFmt w:val="decimal"/>
      <w:lvlText w:val="%5."/>
      <w:lvlJc w:val="left"/>
      <w:pPr>
        <w:ind w:left="1020" w:hanging="360"/>
      </w:pPr>
    </w:lvl>
    <w:lvl w:ilvl="5" w:tplc="19425EBE">
      <w:start w:val="1"/>
      <w:numFmt w:val="decimal"/>
      <w:lvlText w:val="%6."/>
      <w:lvlJc w:val="left"/>
      <w:pPr>
        <w:ind w:left="1020" w:hanging="360"/>
      </w:pPr>
    </w:lvl>
    <w:lvl w:ilvl="6" w:tplc="3B52201A">
      <w:start w:val="1"/>
      <w:numFmt w:val="decimal"/>
      <w:lvlText w:val="%7."/>
      <w:lvlJc w:val="left"/>
      <w:pPr>
        <w:ind w:left="1020" w:hanging="360"/>
      </w:pPr>
    </w:lvl>
    <w:lvl w:ilvl="7" w:tplc="E2C06746">
      <w:start w:val="1"/>
      <w:numFmt w:val="decimal"/>
      <w:lvlText w:val="%8."/>
      <w:lvlJc w:val="left"/>
      <w:pPr>
        <w:ind w:left="1020" w:hanging="360"/>
      </w:pPr>
    </w:lvl>
    <w:lvl w:ilvl="8" w:tplc="7D664A70">
      <w:start w:val="1"/>
      <w:numFmt w:val="decimal"/>
      <w:lvlText w:val="%9."/>
      <w:lvlJc w:val="left"/>
      <w:pPr>
        <w:ind w:left="1020" w:hanging="360"/>
      </w:pPr>
    </w:lvl>
  </w:abstractNum>
  <w:abstractNum w:abstractNumId="24" w15:restartNumberingAfterBreak="0">
    <w:nsid w:val="436F39E5"/>
    <w:multiLevelType w:val="hybridMultilevel"/>
    <w:tmpl w:val="783E894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56F68BF"/>
    <w:multiLevelType w:val="multilevel"/>
    <w:tmpl w:val="C1DEF6C6"/>
    <w:lvl w:ilvl="0">
      <w:start w:val="1"/>
      <w:numFmt w:val="decimal"/>
      <w:lvlText w:val="%1."/>
      <w:lvlJc w:val="left"/>
      <w:pPr>
        <w:tabs>
          <w:tab w:val="num" w:pos="360"/>
        </w:tabs>
        <w:ind w:left="360" w:hanging="360"/>
      </w:pPr>
      <w:rPr>
        <w:rFonts w:ascii="Lato" w:eastAsiaTheme="minorEastAsia" w:hAnsi="Lato" w:cs="Arial"/>
        <w:b w:val="0"/>
        <w:bCs/>
        <w:i w:val="0"/>
      </w:rPr>
    </w:lvl>
    <w:lvl w:ilvl="1">
      <w:start w:val="1"/>
      <w:numFmt w:val="decimal"/>
      <w:lvlText w:val="%2."/>
      <w:lvlJc w:val="left"/>
      <w:pPr>
        <w:tabs>
          <w:tab w:val="num" w:pos="786"/>
        </w:tabs>
        <w:ind w:left="786" w:hanging="360"/>
      </w:pPr>
      <w:rPr>
        <w:rFonts w:ascii="Lato" w:hAnsi="Lato" w:cs="Times New Roman" w:hint="default"/>
        <w:b w:val="0"/>
        <w:i w:val="0"/>
        <w:u w:val="none"/>
      </w:rPr>
    </w:lvl>
    <w:lvl w:ilvl="2">
      <w:start w:val="1"/>
      <w:numFmt w:val="lowerRoman"/>
      <w:lvlText w:val="%3."/>
      <w:lvlJc w:val="right"/>
      <w:pPr>
        <w:ind w:left="1068" w:hanging="360"/>
      </w:pPr>
    </w:lvl>
    <w:lvl w:ilvl="3">
      <w:start w:val="1"/>
      <w:numFmt w:val="decimal"/>
      <w:lvlText w:val="%4."/>
      <w:lvlJc w:val="left"/>
      <w:pPr>
        <w:tabs>
          <w:tab w:val="num" w:pos="2520"/>
        </w:tabs>
        <w:ind w:left="2520" w:hanging="360"/>
      </w:pPr>
      <w:rPr>
        <w:rFonts w:ascii="Arial" w:hAnsi="Arial" w:cs="Arial" w:hint="default"/>
      </w:rPr>
    </w:lvl>
    <w:lvl w:ilvl="4">
      <w:start w:val="1"/>
      <w:numFmt w:val="lowerLetter"/>
      <w:lvlText w:val="%5."/>
      <w:lvlJc w:val="left"/>
      <w:pPr>
        <w:tabs>
          <w:tab w:val="num" w:pos="3240"/>
        </w:tabs>
        <w:ind w:left="3240" w:hanging="360"/>
      </w:pPr>
      <w:rPr>
        <w:rFonts w:ascii="Times New Roman" w:hAnsi="Times New Roman" w:cs="Times New Roman" w:hint="default"/>
      </w:rPr>
    </w:lvl>
    <w:lvl w:ilvl="5">
      <w:start w:val="1"/>
      <w:numFmt w:val="lowerRoman"/>
      <w:lvlText w:val="%6."/>
      <w:lvlJc w:val="right"/>
      <w:pPr>
        <w:tabs>
          <w:tab w:val="num" w:pos="3960"/>
        </w:tabs>
        <w:ind w:left="3960" w:hanging="180"/>
      </w:pPr>
      <w:rPr>
        <w:rFonts w:ascii="Times New Roman" w:hAnsi="Times New Roman" w:cs="Times New Roman" w:hint="default"/>
      </w:rPr>
    </w:lvl>
    <w:lvl w:ilvl="6">
      <w:start w:val="1"/>
      <w:numFmt w:val="decimal"/>
      <w:lvlText w:val="%7."/>
      <w:lvlJc w:val="left"/>
      <w:pPr>
        <w:tabs>
          <w:tab w:val="num" w:pos="4680"/>
        </w:tabs>
        <w:ind w:left="4680" w:hanging="360"/>
      </w:pPr>
      <w:rPr>
        <w:rFonts w:ascii="Times New Roman" w:hAnsi="Times New Roman" w:cs="Times New Roman" w:hint="default"/>
      </w:rPr>
    </w:lvl>
    <w:lvl w:ilvl="7">
      <w:start w:val="1"/>
      <w:numFmt w:val="lowerLetter"/>
      <w:lvlText w:val="%8."/>
      <w:lvlJc w:val="left"/>
      <w:pPr>
        <w:tabs>
          <w:tab w:val="num" w:pos="5400"/>
        </w:tabs>
        <w:ind w:left="5400" w:hanging="360"/>
      </w:pPr>
      <w:rPr>
        <w:rFonts w:ascii="Times New Roman" w:hAnsi="Times New Roman" w:cs="Times New Roman" w:hint="default"/>
      </w:rPr>
    </w:lvl>
    <w:lvl w:ilvl="8">
      <w:start w:val="1"/>
      <w:numFmt w:val="lowerRoman"/>
      <w:lvlText w:val="%9."/>
      <w:lvlJc w:val="right"/>
      <w:pPr>
        <w:tabs>
          <w:tab w:val="num" w:pos="6120"/>
        </w:tabs>
        <w:ind w:left="6120" w:hanging="180"/>
      </w:pPr>
      <w:rPr>
        <w:rFonts w:ascii="Times New Roman" w:hAnsi="Times New Roman" w:cs="Times New Roman" w:hint="default"/>
      </w:rPr>
    </w:lvl>
  </w:abstractNum>
  <w:abstractNum w:abstractNumId="26" w15:restartNumberingAfterBreak="0">
    <w:nsid w:val="4618384A"/>
    <w:multiLevelType w:val="hybridMultilevel"/>
    <w:tmpl w:val="FFFFFFFF"/>
    <w:lvl w:ilvl="0" w:tplc="C85028E0">
      <w:start w:val="1"/>
      <w:numFmt w:val="decimal"/>
      <w:lvlText w:val="%1."/>
      <w:lvlJc w:val="left"/>
      <w:pPr>
        <w:tabs>
          <w:tab w:val="num" w:pos="420"/>
        </w:tabs>
        <w:ind w:left="420" w:hanging="420"/>
      </w:pPr>
      <w:rPr>
        <w:rFonts w:cs="Times New Roman" w:hint="default"/>
        <w:b w:val="0"/>
        <w:bCs w:val="0"/>
      </w:rPr>
    </w:lvl>
    <w:lvl w:ilvl="1" w:tplc="04150011">
      <w:start w:val="1"/>
      <w:numFmt w:val="decimal"/>
      <w:lvlText w:val="%2)"/>
      <w:lvlJc w:val="left"/>
      <w:pPr>
        <w:ind w:left="1440" w:hanging="360"/>
      </w:pPr>
      <w:rPr>
        <w:rFonts w:cs="Times New Roman" w:hint="default"/>
        <w:b w:val="0"/>
        <w:bCs w:val="0"/>
      </w:rPr>
    </w:lvl>
    <w:lvl w:ilvl="2" w:tplc="0415000F">
      <w:start w:val="1"/>
      <w:numFmt w:val="decimal"/>
      <w:lvlText w:val="%3."/>
      <w:lvlJc w:val="left"/>
      <w:pPr>
        <w:tabs>
          <w:tab w:val="num" w:pos="2340"/>
        </w:tabs>
        <w:ind w:left="2340" w:hanging="360"/>
      </w:pPr>
      <w:rPr>
        <w:rFonts w:cs="Times New Roman" w:hint="default"/>
        <w:b w:val="0"/>
        <w:bCs w:val="0"/>
      </w:rPr>
    </w:lvl>
    <w:lvl w:ilvl="3" w:tplc="4B5A4508">
      <w:start w:val="1"/>
      <w:numFmt w:val="decimal"/>
      <w:lvlText w:val="%4)"/>
      <w:lvlJc w:val="left"/>
      <w:pPr>
        <w:tabs>
          <w:tab w:val="num" w:pos="2910"/>
        </w:tabs>
        <w:ind w:left="2910" w:hanging="39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92D7BAC"/>
    <w:multiLevelType w:val="hybridMultilevel"/>
    <w:tmpl w:val="FFFFFFFF"/>
    <w:lvl w:ilvl="0" w:tplc="86EEE1F4">
      <w:start w:val="1"/>
      <w:numFmt w:val="decimal"/>
      <w:lvlText w:val="%1."/>
      <w:lvlJc w:val="left"/>
      <w:pPr>
        <w:tabs>
          <w:tab w:val="num" w:pos="420"/>
        </w:tabs>
        <w:ind w:left="420" w:hanging="4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9D7008B"/>
    <w:multiLevelType w:val="hybridMultilevel"/>
    <w:tmpl w:val="FFFFFFFF"/>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49E048E"/>
    <w:multiLevelType w:val="hybridMultilevel"/>
    <w:tmpl w:val="FFFFFFFF"/>
    <w:lvl w:ilvl="0" w:tplc="B622B6D8">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54F03311"/>
    <w:multiLevelType w:val="multilevel"/>
    <w:tmpl w:val="EAAC89A2"/>
    <w:lvl w:ilvl="0">
      <w:start w:val="1"/>
      <w:numFmt w:val="decimal"/>
      <w:lvlText w:val="%1."/>
      <w:lvlJc w:val="left"/>
      <w:pPr>
        <w:tabs>
          <w:tab w:val="num" w:pos="360"/>
        </w:tabs>
        <w:ind w:left="360" w:hanging="360"/>
      </w:pPr>
      <w:rPr>
        <w:rFonts w:ascii="Lato" w:eastAsiaTheme="minorEastAsia" w:hAnsi="Lato" w:cs="Arial"/>
        <w:b w:val="0"/>
        <w:bCs/>
        <w:i w:val="0"/>
      </w:rPr>
    </w:lvl>
    <w:lvl w:ilvl="1">
      <w:start w:val="1"/>
      <w:numFmt w:val="decimal"/>
      <w:lvlText w:val="%2."/>
      <w:lvlJc w:val="left"/>
      <w:pPr>
        <w:tabs>
          <w:tab w:val="num" w:pos="786"/>
        </w:tabs>
        <w:ind w:left="786" w:hanging="360"/>
      </w:pPr>
      <w:rPr>
        <w:rFonts w:ascii="Lato" w:hAnsi="Lato" w:cs="Times New Roman" w:hint="default"/>
        <w:b w:val="0"/>
        <w:i w:val="0"/>
        <w:u w:val="none"/>
      </w:rPr>
    </w:lvl>
    <w:lvl w:ilvl="2">
      <w:start w:val="1"/>
      <w:numFmt w:val="lowerLetter"/>
      <w:lvlText w:val="%3)"/>
      <w:lvlJc w:val="left"/>
      <w:pPr>
        <w:ind w:left="1068" w:hanging="360"/>
      </w:pPr>
    </w:lvl>
    <w:lvl w:ilvl="3">
      <w:start w:val="1"/>
      <w:numFmt w:val="decimal"/>
      <w:lvlText w:val="%4."/>
      <w:lvlJc w:val="left"/>
      <w:pPr>
        <w:tabs>
          <w:tab w:val="num" w:pos="2520"/>
        </w:tabs>
        <w:ind w:left="2520" w:hanging="360"/>
      </w:pPr>
      <w:rPr>
        <w:rFonts w:ascii="Arial" w:hAnsi="Arial" w:cs="Arial" w:hint="default"/>
      </w:rPr>
    </w:lvl>
    <w:lvl w:ilvl="4">
      <w:start w:val="1"/>
      <w:numFmt w:val="lowerLetter"/>
      <w:lvlText w:val="%5."/>
      <w:lvlJc w:val="left"/>
      <w:pPr>
        <w:tabs>
          <w:tab w:val="num" w:pos="3240"/>
        </w:tabs>
        <w:ind w:left="3240" w:hanging="360"/>
      </w:pPr>
      <w:rPr>
        <w:rFonts w:ascii="Times New Roman" w:hAnsi="Times New Roman" w:cs="Times New Roman" w:hint="default"/>
      </w:rPr>
    </w:lvl>
    <w:lvl w:ilvl="5">
      <w:start w:val="1"/>
      <w:numFmt w:val="lowerRoman"/>
      <w:lvlText w:val="%6."/>
      <w:lvlJc w:val="right"/>
      <w:pPr>
        <w:tabs>
          <w:tab w:val="num" w:pos="3960"/>
        </w:tabs>
        <w:ind w:left="3960" w:hanging="180"/>
      </w:pPr>
      <w:rPr>
        <w:rFonts w:ascii="Times New Roman" w:hAnsi="Times New Roman" w:cs="Times New Roman" w:hint="default"/>
      </w:rPr>
    </w:lvl>
    <w:lvl w:ilvl="6">
      <w:start w:val="1"/>
      <w:numFmt w:val="decimal"/>
      <w:lvlText w:val="%7."/>
      <w:lvlJc w:val="left"/>
      <w:pPr>
        <w:tabs>
          <w:tab w:val="num" w:pos="4680"/>
        </w:tabs>
        <w:ind w:left="4680" w:hanging="360"/>
      </w:pPr>
      <w:rPr>
        <w:rFonts w:ascii="Times New Roman" w:hAnsi="Times New Roman" w:cs="Times New Roman" w:hint="default"/>
      </w:rPr>
    </w:lvl>
    <w:lvl w:ilvl="7">
      <w:start w:val="1"/>
      <w:numFmt w:val="lowerLetter"/>
      <w:lvlText w:val="%8."/>
      <w:lvlJc w:val="left"/>
      <w:pPr>
        <w:tabs>
          <w:tab w:val="num" w:pos="5400"/>
        </w:tabs>
        <w:ind w:left="5400" w:hanging="360"/>
      </w:pPr>
      <w:rPr>
        <w:rFonts w:ascii="Times New Roman" w:hAnsi="Times New Roman" w:cs="Times New Roman" w:hint="default"/>
      </w:rPr>
    </w:lvl>
    <w:lvl w:ilvl="8">
      <w:start w:val="1"/>
      <w:numFmt w:val="lowerRoman"/>
      <w:lvlText w:val="%9."/>
      <w:lvlJc w:val="right"/>
      <w:pPr>
        <w:tabs>
          <w:tab w:val="num" w:pos="6120"/>
        </w:tabs>
        <w:ind w:left="6120" w:hanging="180"/>
      </w:pPr>
      <w:rPr>
        <w:rFonts w:ascii="Times New Roman" w:hAnsi="Times New Roman" w:cs="Times New Roman" w:hint="default"/>
      </w:rPr>
    </w:lvl>
  </w:abstractNum>
  <w:abstractNum w:abstractNumId="31" w15:restartNumberingAfterBreak="0">
    <w:nsid w:val="55D21469"/>
    <w:multiLevelType w:val="hybridMultilevel"/>
    <w:tmpl w:val="B7D4E082"/>
    <w:lvl w:ilvl="0" w:tplc="FC8ABF7A">
      <w:start w:val="1"/>
      <w:numFmt w:val="decimal"/>
      <w:lvlText w:val="%1."/>
      <w:lvlJc w:val="left"/>
      <w:pPr>
        <w:tabs>
          <w:tab w:val="num" w:pos="284"/>
        </w:tabs>
        <w:ind w:left="284" w:hanging="284"/>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7A76396"/>
    <w:multiLevelType w:val="hybridMultilevel"/>
    <w:tmpl w:val="FFFFFFFF"/>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3" w15:restartNumberingAfterBreak="0">
    <w:nsid w:val="6288468B"/>
    <w:multiLevelType w:val="hybridMultilevel"/>
    <w:tmpl w:val="FFFFFFFF"/>
    <w:lvl w:ilvl="0" w:tplc="257EB46C">
      <w:start w:val="1"/>
      <w:numFmt w:val="decimal"/>
      <w:lvlText w:val="%1."/>
      <w:lvlJc w:val="left"/>
      <w:pPr>
        <w:tabs>
          <w:tab w:val="num" w:pos="420"/>
        </w:tabs>
        <w:ind w:left="420" w:hanging="4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2C73F33"/>
    <w:multiLevelType w:val="multilevel"/>
    <w:tmpl w:val="9B0EFD18"/>
    <w:lvl w:ilvl="0">
      <w:start w:val="1"/>
      <w:numFmt w:val="decimal"/>
      <w:lvlText w:val="%1."/>
      <w:lvlJc w:val="left"/>
      <w:pPr>
        <w:tabs>
          <w:tab w:val="num" w:pos="360"/>
        </w:tabs>
        <w:ind w:left="360" w:hanging="360"/>
      </w:pPr>
      <w:rPr>
        <w:rFonts w:ascii="Lato" w:eastAsiaTheme="minorEastAsia" w:hAnsi="Lato" w:cs="Arial"/>
        <w:b w:val="0"/>
        <w:bCs/>
        <w:i w:val="0"/>
      </w:rPr>
    </w:lvl>
    <w:lvl w:ilvl="1">
      <w:start w:val="1"/>
      <w:numFmt w:val="decimal"/>
      <w:lvlText w:val="%2."/>
      <w:lvlJc w:val="left"/>
      <w:pPr>
        <w:tabs>
          <w:tab w:val="num" w:pos="786"/>
        </w:tabs>
        <w:ind w:left="786" w:hanging="360"/>
      </w:pPr>
      <w:rPr>
        <w:rFonts w:ascii="Lato" w:hAnsi="Lato" w:cs="Times New Roman" w:hint="default"/>
        <w:b w:val="0"/>
        <w:i w:val="0"/>
        <w:u w:val="none"/>
      </w:rPr>
    </w:lvl>
    <w:lvl w:ilvl="2">
      <w:start w:val="1"/>
      <w:numFmt w:val="bullet"/>
      <w:lvlText w:val=""/>
      <w:lvlJc w:val="left"/>
      <w:pPr>
        <w:ind w:left="1068" w:hanging="360"/>
      </w:pPr>
      <w:rPr>
        <w:rFonts w:ascii="Symbol" w:hAnsi="Symbol" w:hint="default"/>
      </w:rPr>
    </w:lvl>
    <w:lvl w:ilvl="3">
      <w:start w:val="1"/>
      <w:numFmt w:val="decimal"/>
      <w:lvlText w:val="%4."/>
      <w:lvlJc w:val="left"/>
      <w:pPr>
        <w:tabs>
          <w:tab w:val="num" w:pos="2520"/>
        </w:tabs>
        <w:ind w:left="2520" w:hanging="360"/>
      </w:pPr>
      <w:rPr>
        <w:rFonts w:ascii="Arial" w:hAnsi="Arial" w:cs="Arial" w:hint="default"/>
      </w:rPr>
    </w:lvl>
    <w:lvl w:ilvl="4">
      <w:start w:val="1"/>
      <w:numFmt w:val="lowerLetter"/>
      <w:lvlText w:val="%5."/>
      <w:lvlJc w:val="left"/>
      <w:pPr>
        <w:tabs>
          <w:tab w:val="num" w:pos="3240"/>
        </w:tabs>
        <w:ind w:left="3240" w:hanging="360"/>
      </w:pPr>
      <w:rPr>
        <w:rFonts w:ascii="Times New Roman" w:hAnsi="Times New Roman" w:cs="Times New Roman" w:hint="default"/>
      </w:rPr>
    </w:lvl>
    <w:lvl w:ilvl="5">
      <w:start w:val="1"/>
      <w:numFmt w:val="lowerRoman"/>
      <w:lvlText w:val="%6."/>
      <w:lvlJc w:val="right"/>
      <w:pPr>
        <w:tabs>
          <w:tab w:val="num" w:pos="3960"/>
        </w:tabs>
        <w:ind w:left="3960" w:hanging="180"/>
      </w:pPr>
      <w:rPr>
        <w:rFonts w:ascii="Times New Roman" w:hAnsi="Times New Roman" w:cs="Times New Roman" w:hint="default"/>
      </w:rPr>
    </w:lvl>
    <w:lvl w:ilvl="6">
      <w:start w:val="1"/>
      <w:numFmt w:val="decimal"/>
      <w:lvlText w:val="%7."/>
      <w:lvlJc w:val="left"/>
      <w:pPr>
        <w:tabs>
          <w:tab w:val="num" w:pos="4680"/>
        </w:tabs>
        <w:ind w:left="4680" w:hanging="360"/>
      </w:pPr>
      <w:rPr>
        <w:rFonts w:ascii="Times New Roman" w:hAnsi="Times New Roman" w:cs="Times New Roman" w:hint="default"/>
      </w:rPr>
    </w:lvl>
    <w:lvl w:ilvl="7">
      <w:start w:val="1"/>
      <w:numFmt w:val="lowerLetter"/>
      <w:lvlText w:val="%8."/>
      <w:lvlJc w:val="left"/>
      <w:pPr>
        <w:tabs>
          <w:tab w:val="num" w:pos="5400"/>
        </w:tabs>
        <w:ind w:left="5400" w:hanging="360"/>
      </w:pPr>
      <w:rPr>
        <w:rFonts w:ascii="Times New Roman" w:hAnsi="Times New Roman" w:cs="Times New Roman" w:hint="default"/>
      </w:rPr>
    </w:lvl>
    <w:lvl w:ilvl="8">
      <w:start w:val="1"/>
      <w:numFmt w:val="lowerRoman"/>
      <w:lvlText w:val="%9."/>
      <w:lvlJc w:val="right"/>
      <w:pPr>
        <w:tabs>
          <w:tab w:val="num" w:pos="6120"/>
        </w:tabs>
        <w:ind w:left="6120" w:hanging="180"/>
      </w:pPr>
      <w:rPr>
        <w:rFonts w:ascii="Times New Roman" w:hAnsi="Times New Roman" w:cs="Times New Roman" w:hint="default"/>
      </w:rPr>
    </w:lvl>
  </w:abstractNum>
  <w:abstractNum w:abstractNumId="35" w15:restartNumberingAfterBreak="0">
    <w:nsid w:val="6938537A"/>
    <w:multiLevelType w:val="hybridMultilevel"/>
    <w:tmpl w:val="F840377A"/>
    <w:lvl w:ilvl="0" w:tplc="A6301116">
      <w:start w:val="1"/>
      <w:numFmt w:val="decimal"/>
      <w:lvlText w:val="%1."/>
      <w:lvlJc w:val="left"/>
      <w:pPr>
        <w:tabs>
          <w:tab w:val="num" w:pos="420"/>
        </w:tabs>
        <w:ind w:left="420" w:hanging="420"/>
      </w:pPr>
      <w:rPr>
        <w:rFonts w:ascii="Lato" w:hAnsi="Lato" w:cs="Arial" w:hint="default"/>
        <w:sz w:val="20"/>
        <w:szCs w:val="20"/>
      </w:rPr>
    </w:lvl>
    <w:lvl w:ilvl="1" w:tplc="2796157C">
      <w:start w:val="1"/>
      <w:numFmt w:val="decimal"/>
      <w:lvlText w:val="%2)"/>
      <w:lvlJc w:val="left"/>
      <w:pPr>
        <w:tabs>
          <w:tab w:val="num" w:pos="1620"/>
        </w:tabs>
        <w:ind w:left="1620" w:hanging="360"/>
      </w:pPr>
      <w:rPr>
        <w:rFonts w:ascii="Arial" w:hAnsi="Arial" w:cs="Arial" w:hint="default"/>
        <w:i w:val="0"/>
        <w:sz w:val="22"/>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A4F1A4F"/>
    <w:multiLevelType w:val="hybridMultilevel"/>
    <w:tmpl w:val="FFFFFFFF"/>
    <w:lvl w:ilvl="0" w:tplc="247069DE">
      <w:start w:val="1"/>
      <w:numFmt w:val="decimal"/>
      <w:lvlText w:val="%1."/>
      <w:lvlJc w:val="left"/>
      <w:pPr>
        <w:tabs>
          <w:tab w:val="num" w:pos="360"/>
        </w:tabs>
        <w:ind w:left="360" w:hanging="360"/>
      </w:pPr>
      <w:rPr>
        <w:rFonts w:cs="Times New Roman" w:hint="default"/>
        <w:i w:val="0"/>
        <w:iCs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F025FAA"/>
    <w:multiLevelType w:val="multilevel"/>
    <w:tmpl w:val="FFFFFFFF"/>
    <w:name w:val="AODef"/>
    <w:lvl w:ilvl="0">
      <w:start w:val="1"/>
      <w:numFmt w:val="none"/>
      <w:lvlRestart w:val="0"/>
      <w:pStyle w:val="AODefHead"/>
      <w:suff w:val="nothing"/>
      <w:lvlText w:val=""/>
      <w:lvlJc w:val="left"/>
      <w:pPr>
        <w:tabs>
          <w:tab w:val="num" w:pos="720"/>
        </w:tabs>
        <w:ind w:left="720"/>
      </w:pPr>
      <w:rPr>
        <w:rFonts w:cs="Times New Roman"/>
      </w:rPr>
    </w:lvl>
    <w:lvl w:ilvl="1">
      <w:start w:val="1"/>
      <w:numFmt w:val="none"/>
      <w:pStyle w:val="AODefPara"/>
      <w:suff w:val="nothing"/>
      <w:lvlText w:val=""/>
      <w:lvlJc w:val="left"/>
      <w:pPr>
        <w:tabs>
          <w:tab w:val="num" w:pos="720"/>
        </w:tabs>
        <w:ind w:left="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lvlText w:val="(%4)"/>
      <w:lvlJc w:val="left"/>
      <w:pPr>
        <w:tabs>
          <w:tab w:val="num" w:pos="1440"/>
        </w:tabs>
        <w:ind w:left="1440" w:hanging="720"/>
      </w:pPr>
      <w:rPr>
        <w:rFonts w:cs="Times New Roman"/>
      </w:rPr>
    </w:lvl>
    <w:lvl w:ilvl="4">
      <w:start w:val="1"/>
      <w:numFmt w:val="lowerLetter"/>
      <w:lvlText w:val="(%5)"/>
      <w:lvlJc w:val="left"/>
      <w:pPr>
        <w:tabs>
          <w:tab w:val="num" w:pos="2160"/>
        </w:tabs>
        <w:ind w:left="216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cs="Times New Roman"/>
      </w:rPr>
    </w:lvl>
    <w:lvl w:ilvl="8">
      <w:start w:val="1"/>
      <w:numFmt w:val="decimal"/>
      <w:lvlText w:val="(%9)"/>
      <w:lvlJc w:val="left"/>
      <w:pPr>
        <w:tabs>
          <w:tab w:val="num" w:pos="2160"/>
        </w:tabs>
        <w:ind w:left="2160" w:hanging="720"/>
      </w:pPr>
      <w:rPr>
        <w:rFonts w:cs="Times New Roman"/>
      </w:rPr>
    </w:lvl>
  </w:abstractNum>
  <w:abstractNum w:abstractNumId="38" w15:restartNumberingAfterBreak="0">
    <w:nsid w:val="6F4C0256"/>
    <w:multiLevelType w:val="hybridMultilevel"/>
    <w:tmpl w:val="FFFFFFFF"/>
    <w:lvl w:ilvl="0" w:tplc="D46CB15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F7765D8"/>
    <w:multiLevelType w:val="hybridMultilevel"/>
    <w:tmpl w:val="FFFFFFFF"/>
    <w:lvl w:ilvl="0" w:tplc="C85028E0">
      <w:start w:val="1"/>
      <w:numFmt w:val="decimal"/>
      <w:lvlText w:val="%1."/>
      <w:lvlJc w:val="left"/>
      <w:pPr>
        <w:tabs>
          <w:tab w:val="num" w:pos="420"/>
        </w:tabs>
        <w:ind w:left="420" w:hanging="420"/>
      </w:pPr>
      <w:rPr>
        <w:rFonts w:cs="Times New Roman"/>
        <w:b w:val="0"/>
        <w:bCs w:val="0"/>
      </w:rPr>
    </w:lvl>
    <w:lvl w:ilvl="1" w:tplc="04150011">
      <w:start w:val="1"/>
      <w:numFmt w:val="decimal"/>
      <w:lvlText w:val="%2)"/>
      <w:lvlJc w:val="left"/>
      <w:pPr>
        <w:ind w:left="1440" w:hanging="360"/>
      </w:pPr>
      <w:rPr>
        <w:rFonts w:cs="Times New Roman"/>
        <w:b w:val="0"/>
        <w:bCs w:val="0"/>
      </w:rPr>
    </w:lvl>
    <w:lvl w:ilvl="2" w:tplc="0415000F">
      <w:start w:val="1"/>
      <w:numFmt w:val="decimal"/>
      <w:lvlText w:val="%3."/>
      <w:lvlJc w:val="left"/>
      <w:pPr>
        <w:tabs>
          <w:tab w:val="num" w:pos="2340"/>
        </w:tabs>
        <w:ind w:left="2340" w:hanging="360"/>
      </w:pPr>
      <w:rPr>
        <w:rFonts w:cs="Times New Roman"/>
        <w:b w:val="0"/>
        <w:bCs w:val="0"/>
      </w:rPr>
    </w:lvl>
    <w:lvl w:ilvl="3" w:tplc="4B5A4508">
      <w:start w:val="1"/>
      <w:numFmt w:val="decimal"/>
      <w:lvlText w:val="%4)"/>
      <w:lvlJc w:val="left"/>
      <w:pPr>
        <w:tabs>
          <w:tab w:val="num" w:pos="2910"/>
        </w:tabs>
        <w:ind w:left="2910" w:hanging="39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15:restartNumberingAfterBreak="0">
    <w:nsid w:val="7094215D"/>
    <w:multiLevelType w:val="hybridMultilevel"/>
    <w:tmpl w:val="6D9460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1A219D4"/>
    <w:multiLevelType w:val="multilevel"/>
    <w:tmpl w:val="4F1C7352"/>
    <w:lvl w:ilvl="0">
      <w:start w:val="1"/>
      <w:numFmt w:val="decimal"/>
      <w:lvlText w:val="%1."/>
      <w:lvlJc w:val="left"/>
      <w:pPr>
        <w:tabs>
          <w:tab w:val="num" w:pos="360"/>
        </w:tabs>
        <w:ind w:left="360" w:hanging="360"/>
      </w:pPr>
      <w:rPr>
        <w:rFonts w:cs="Times New Roman" w:hint="default"/>
        <w:b w:val="0"/>
        <w:bCs/>
        <w:color w:val="auto"/>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75FD2F5C"/>
    <w:multiLevelType w:val="hybridMultilevel"/>
    <w:tmpl w:val="0D10652C"/>
    <w:lvl w:ilvl="0" w:tplc="F29E23FC">
      <w:start w:val="1"/>
      <w:numFmt w:val="decimal"/>
      <w:lvlText w:val="%1)"/>
      <w:lvlJc w:val="left"/>
      <w:pPr>
        <w:tabs>
          <w:tab w:val="num" w:pos="1440"/>
        </w:tabs>
        <w:ind w:left="1440" w:hanging="360"/>
      </w:pPr>
      <w:rPr>
        <w:rFonts w:cs="Times New Roman"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7979AC"/>
    <w:multiLevelType w:val="hybridMultilevel"/>
    <w:tmpl w:val="FFFFFFFF"/>
    <w:lvl w:ilvl="0" w:tplc="FFFFFFFF">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04150011">
      <w:start w:val="1"/>
      <w:numFmt w:val="decimal"/>
      <w:lvlText w:val="%4)"/>
      <w:lvlJc w:val="left"/>
      <w:pPr>
        <w:ind w:left="1146"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44" w15:restartNumberingAfterBreak="0">
    <w:nsid w:val="7D131E2F"/>
    <w:multiLevelType w:val="hybridMultilevel"/>
    <w:tmpl w:val="FFFFFFFF"/>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16cid:durableId="2106269830">
    <w:abstractNumId w:val="11"/>
  </w:num>
  <w:num w:numId="2" w16cid:durableId="77214893">
    <w:abstractNumId w:val="20"/>
  </w:num>
  <w:num w:numId="3" w16cid:durableId="71465297">
    <w:abstractNumId w:val="17"/>
  </w:num>
  <w:num w:numId="4" w16cid:durableId="631329157">
    <w:abstractNumId w:val="10"/>
  </w:num>
  <w:num w:numId="5" w16cid:durableId="2087680581">
    <w:abstractNumId w:val="12"/>
  </w:num>
  <w:num w:numId="6" w16cid:durableId="1438984616">
    <w:abstractNumId w:val="18"/>
  </w:num>
  <w:num w:numId="7" w16cid:durableId="1604606063">
    <w:abstractNumId w:val="19"/>
  </w:num>
  <w:num w:numId="8" w16cid:durableId="455372061">
    <w:abstractNumId w:val="13"/>
  </w:num>
  <w:num w:numId="9" w16cid:durableId="976375335">
    <w:abstractNumId w:val="37"/>
  </w:num>
  <w:num w:numId="10" w16cid:durableId="1431701376">
    <w:abstractNumId w:val="22"/>
  </w:num>
  <w:num w:numId="11" w16cid:durableId="319308342">
    <w:abstractNumId w:val="35"/>
  </w:num>
  <w:num w:numId="12" w16cid:durableId="957226195">
    <w:abstractNumId w:val="31"/>
  </w:num>
  <w:num w:numId="13" w16cid:durableId="1137524923">
    <w:abstractNumId w:val="27"/>
  </w:num>
  <w:num w:numId="14" w16cid:durableId="37973715">
    <w:abstractNumId w:val="38"/>
  </w:num>
  <w:num w:numId="15" w16cid:durableId="1991668345">
    <w:abstractNumId w:val="1"/>
  </w:num>
  <w:num w:numId="16" w16cid:durableId="574634706">
    <w:abstractNumId w:val="5"/>
  </w:num>
  <w:num w:numId="17" w16cid:durableId="652680407">
    <w:abstractNumId w:val="33"/>
  </w:num>
  <w:num w:numId="18" w16cid:durableId="547303767">
    <w:abstractNumId w:val="21"/>
  </w:num>
  <w:num w:numId="19" w16cid:durableId="925960231">
    <w:abstractNumId w:val="36"/>
  </w:num>
  <w:num w:numId="20" w16cid:durableId="645740745">
    <w:abstractNumId w:val="44"/>
  </w:num>
  <w:num w:numId="21" w16cid:durableId="1545873468">
    <w:abstractNumId w:val="41"/>
  </w:num>
  <w:num w:numId="22" w16cid:durableId="1556504317">
    <w:abstractNumId w:val="3"/>
  </w:num>
  <w:num w:numId="23" w16cid:durableId="226572734">
    <w:abstractNumId w:val="26"/>
  </w:num>
  <w:num w:numId="24" w16cid:durableId="71778673">
    <w:abstractNumId w:val="32"/>
  </w:num>
  <w:num w:numId="25" w16cid:durableId="1819421435">
    <w:abstractNumId w:val="28"/>
  </w:num>
  <w:num w:numId="26" w16cid:durableId="1479809324">
    <w:abstractNumId w:val="16"/>
  </w:num>
  <w:num w:numId="27" w16cid:durableId="865413592">
    <w:abstractNumId w:val="43"/>
  </w:num>
  <w:num w:numId="28" w16cid:durableId="41096255">
    <w:abstractNumId w:val="29"/>
  </w:num>
  <w:num w:numId="29" w16cid:durableId="2892879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58094090">
    <w:abstractNumId w:val="30"/>
  </w:num>
  <w:num w:numId="31" w16cid:durableId="635910653">
    <w:abstractNumId w:val="2"/>
  </w:num>
  <w:num w:numId="32" w16cid:durableId="862673351">
    <w:abstractNumId w:val="40"/>
  </w:num>
  <w:num w:numId="33" w16cid:durableId="180122205">
    <w:abstractNumId w:val="34"/>
  </w:num>
  <w:num w:numId="34" w16cid:durableId="1466855157">
    <w:abstractNumId w:val="9"/>
  </w:num>
  <w:num w:numId="35" w16cid:durableId="200217755">
    <w:abstractNumId w:val="25"/>
  </w:num>
  <w:num w:numId="36" w16cid:durableId="775684101">
    <w:abstractNumId w:val="14"/>
  </w:num>
  <w:num w:numId="37" w16cid:durableId="660618226">
    <w:abstractNumId w:val="8"/>
  </w:num>
  <w:num w:numId="38" w16cid:durableId="538473772">
    <w:abstractNumId w:val="15"/>
  </w:num>
  <w:num w:numId="39" w16cid:durableId="1354570391">
    <w:abstractNumId w:val="6"/>
  </w:num>
  <w:num w:numId="40" w16cid:durableId="1223835587">
    <w:abstractNumId w:val="4"/>
  </w:num>
  <w:num w:numId="41" w16cid:durableId="2088526444">
    <w:abstractNumId w:val="23"/>
  </w:num>
  <w:num w:numId="42" w16cid:durableId="421487215">
    <w:abstractNumId w:val="24"/>
  </w:num>
  <w:num w:numId="43" w16cid:durableId="864707258">
    <w:abstractNumId w:val="7"/>
  </w:num>
  <w:num w:numId="44" w16cid:durableId="633175094">
    <w:abstractNumId w:val="4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CC"/>
    <w:rsid w:val="00001497"/>
    <w:rsid w:val="00002551"/>
    <w:rsid w:val="000028F9"/>
    <w:rsid w:val="00003C88"/>
    <w:rsid w:val="00003EBF"/>
    <w:rsid w:val="00004AEA"/>
    <w:rsid w:val="00005002"/>
    <w:rsid w:val="00006847"/>
    <w:rsid w:val="00006DB9"/>
    <w:rsid w:val="00013B37"/>
    <w:rsid w:val="00015180"/>
    <w:rsid w:val="00015294"/>
    <w:rsid w:val="00016840"/>
    <w:rsid w:val="0002258A"/>
    <w:rsid w:val="00023785"/>
    <w:rsid w:val="000241EB"/>
    <w:rsid w:val="00024E1B"/>
    <w:rsid w:val="0002583D"/>
    <w:rsid w:val="000276CF"/>
    <w:rsid w:val="00031477"/>
    <w:rsid w:val="00032631"/>
    <w:rsid w:val="000358A8"/>
    <w:rsid w:val="00035A40"/>
    <w:rsid w:val="00036881"/>
    <w:rsid w:val="00041E89"/>
    <w:rsid w:val="000424A5"/>
    <w:rsid w:val="000426A0"/>
    <w:rsid w:val="000447DB"/>
    <w:rsid w:val="00046770"/>
    <w:rsid w:val="00050734"/>
    <w:rsid w:val="000514F9"/>
    <w:rsid w:val="000544CB"/>
    <w:rsid w:val="00055E39"/>
    <w:rsid w:val="0006070A"/>
    <w:rsid w:val="00061E5C"/>
    <w:rsid w:val="00066360"/>
    <w:rsid w:val="00066EDD"/>
    <w:rsid w:val="000723BD"/>
    <w:rsid w:val="00075537"/>
    <w:rsid w:val="00077075"/>
    <w:rsid w:val="00080760"/>
    <w:rsid w:val="00081DD2"/>
    <w:rsid w:val="00084698"/>
    <w:rsid w:val="00084F98"/>
    <w:rsid w:val="00084FD8"/>
    <w:rsid w:val="000861C1"/>
    <w:rsid w:val="0009373F"/>
    <w:rsid w:val="000948BC"/>
    <w:rsid w:val="000A32D7"/>
    <w:rsid w:val="000B0B32"/>
    <w:rsid w:val="000B2E6C"/>
    <w:rsid w:val="000B396D"/>
    <w:rsid w:val="000B3C2A"/>
    <w:rsid w:val="000B3DED"/>
    <w:rsid w:val="000B4411"/>
    <w:rsid w:val="000B6D17"/>
    <w:rsid w:val="000B7C30"/>
    <w:rsid w:val="000D10A3"/>
    <w:rsid w:val="000D47BA"/>
    <w:rsid w:val="000D4D55"/>
    <w:rsid w:val="000D63DA"/>
    <w:rsid w:val="000D730D"/>
    <w:rsid w:val="000E4D63"/>
    <w:rsid w:val="000E7A94"/>
    <w:rsid w:val="000E7B2A"/>
    <w:rsid w:val="000E7F79"/>
    <w:rsid w:val="000F056F"/>
    <w:rsid w:val="000F0EC3"/>
    <w:rsid w:val="000F2D50"/>
    <w:rsid w:val="000F4628"/>
    <w:rsid w:val="000F6C46"/>
    <w:rsid w:val="00100785"/>
    <w:rsid w:val="001009A3"/>
    <w:rsid w:val="001046F8"/>
    <w:rsid w:val="00114D31"/>
    <w:rsid w:val="00116376"/>
    <w:rsid w:val="00126C98"/>
    <w:rsid w:val="00134F48"/>
    <w:rsid w:val="001423C2"/>
    <w:rsid w:val="001457D7"/>
    <w:rsid w:val="00146DF6"/>
    <w:rsid w:val="0015149C"/>
    <w:rsid w:val="0015202E"/>
    <w:rsid w:val="00152242"/>
    <w:rsid w:val="0015427F"/>
    <w:rsid w:val="0015628F"/>
    <w:rsid w:val="001629CA"/>
    <w:rsid w:val="001639D7"/>
    <w:rsid w:val="00164128"/>
    <w:rsid w:val="00164283"/>
    <w:rsid w:val="00166E51"/>
    <w:rsid w:val="0017331D"/>
    <w:rsid w:val="00176B51"/>
    <w:rsid w:val="00180C01"/>
    <w:rsid w:val="00182582"/>
    <w:rsid w:val="00183150"/>
    <w:rsid w:val="00187FE9"/>
    <w:rsid w:val="00190F09"/>
    <w:rsid w:val="00191C7B"/>
    <w:rsid w:val="0019599A"/>
    <w:rsid w:val="00195CE7"/>
    <w:rsid w:val="001A060B"/>
    <w:rsid w:val="001A2B3E"/>
    <w:rsid w:val="001A6328"/>
    <w:rsid w:val="001A7213"/>
    <w:rsid w:val="001B0228"/>
    <w:rsid w:val="001B0A69"/>
    <w:rsid w:val="001B1E5F"/>
    <w:rsid w:val="001B39FB"/>
    <w:rsid w:val="001B5A8E"/>
    <w:rsid w:val="001C1988"/>
    <w:rsid w:val="001C1A8C"/>
    <w:rsid w:val="001C3F36"/>
    <w:rsid w:val="001C5541"/>
    <w:rsid w:val="001D096C"/>
    <w:rsid w:val="001D0C23"/>
    <w:rsid w:val="001D141A"/>
    <w:rsid w:val="001D144C"/>
    <w:rsid w:val="001D2361"/>
    <w:rsid w:val="001D5FEF"/>
    <w:rsid w:val="001D6415"/>
    <w:rsid w:val="001E09E5"/>
    <w:rsid w:val="001E76DA"/>
    <w:rsid w:val="001F0753"/>
    <w:rsid w:val="001F3F1A"/>
    <w:rsid w:val="001F78E9"/>
    <w:rsid w:val="002005ED"/>
    <w:rsid w:val="00201218"/>
    <w:rsid w:val="002022C5"/>
    <w:rsid w:val="00203696"/>
    <w:rsid w:val="00206EE9"/>
    <w:rsid w:val="00211BE0"/>
    <w:rsid w:val="00212EFB"/>
    <w:rsid w:val="0021317F"/>
    <w:rsid w:val="00213B41"/>
    <w:rsid w:val="00213F6F"/>
    <w:rsid w:val="00220FA0"/>
    <w:rsid w:val="0022196A"/>
    <w:rsid w:val="002234AC"/>
    <w:rsid w:val="002247E1"/>
    <w:rsid w:val="00224BE8"/>
    <w:rsid w:val="00224E76"/>
    <w:rsid w:val="00225453"/>
    <w:rsid w:val="00225D29"/>
    <w:rsid w:val="00226C31"/>
    <w:rsid w:val="00226CA4"/>
    <w:rsid w:val="00231AC1"/>
    <w:rsid w:val="00235C87"/>
    <w:rsid w:val="00235CC6"/>
    <w:rsid w:val="00242ECC"/>
    <w:rsid w:val="00243C65"/>
    <w:rsid w:val="0024666C"/>
    <w:rsid w:val="00246C22"/>
    <w:rsid w:val="00247A91"/>
    <w:rsid w:val="002516DA"/>
    <w:rsid w:val="00256E4A"/>
    <w:rsid w:val="002575AB"/>
    <w:rsid w:val="0025791D"/>
    <w:rsid w:val="00264825"/>
    <w:rsid w:val="0027162D"/>
    <w:rsid w:val="00271686"/>
    <w:rsid w:val="00274454"/>
    <w:rsid w:val="00274B7E"/>
    <w:rsid w:val="002759E6"/>
    <w:rsid w:val="00276A3C"/>
    <w:rsid w:val="00276EA1"/>
    <w:rsid w:val="002773BE"/>
    <w:rsid w:val="00277E05"/>
    <w:rsid w:val="00280F06"/>
    <w:rsid w:val="00281725"/>
    <w:rsid w:val="00281795"/>
    <w:rsid w:val="002825F0"/>
    <w:rsid w:val="00283FBF"/>
    <w:rsid w:val="00284BFF"/>
    <w:rsid w:val="00285259"/>
    <w:rsid w:val="00285D2A"/>
    <w:rsid w:val="002918F9"/>
    <w:rsid w:val="002947A9"/>
    <w:rsid w:val="002A0C33"/>
    <w:rsid w:val="002A0C39"/>
    <w:rsid w:val="002A7502"/>
    <w:rsid w:val="002B093A"/>
    <w:rsid w:val="002B4B46"/>
    <w:rsid w:val="002B535A"/>
    <w:rsid w:val="002C24F0"/>
    <w:rsid w:val="002C3691"/>
    <w:rsid w:val="002C3C94"/>
    <w:rsid w:val="002C4A02"/>
    <w:rsid w:val="002C508E"/>
    <w:rsid w:val="002D1FA0"/>
    <w:rsid w:val="002D5828"/>
    <w:rsid w:val="002D7195"/>
    <w:rsid w:val="002D74B9"/>
    <w:rsid w:val="002E2352"/>
    <w:rsid w:val="002E25AE"/>
    <w:rsid w:val="002E3A25"/>
    <w:rsid w:val="002E505D"/>
    <w:rsid w:val="002E55E6"/>
    <w:rsid w:val="002E7E70"/>
    <w:rsid w:val="002F1798"/>
    <w:rsid w:val="002F1A77"/>
    <w:rsid w:val="002F417D"/>
    <w:rsid w:val="002F4CDE"/>
    <w:rsid w:val="002F570D"/>
    <w:rsid w:val="002F6274"/>
    <w:rsid w:val="002F6CD5"/>
    <w:rsid w:val="0030047F"/>
    <w:rsid w:val="00304440"/>
    <w:rsid w:val="00307354"/>
    <w:rsid w:val="00317464"/>
    <w:rsid w:val="0032213F"/>
    <w:rsid w:val="003239D6"/>
    <w:rsid w:val="003265CC"/>
    <w:rsid w:val="00326A13"/>
    <w:rsid w:val="00326ED0"/>
    <w:rsid w:val="00330A83"/>
    <w:rsid w:val="003375D7"/>
    <w:rsid w:val="00340FCB"/>
    <w:rsid w:val="0034301B"/>
    <w:rsid w:val="003470C7"/>
    <w:rsid w:val="0035217D"/>
    <w:rsid w:val="00364AB7"/>
    <w:rsid w:val="00365A80"/>
    <w:rsid w:val="00366479"/>
    <w:rsid w:val="0036758D"/>
    <w:rsid w:val="003710A7"/>
    <w:rsid w:val="0037342D"/>
    <w:rsid w:val="00381FD1"/>
    <w:rsid w:val="00387903"/>
    <w:rsid w:val="00394DB6"/>
    <w:rsid w:val="00397802"/>
    <w:rsid w:val="00397885"/>
    <w:rsid w:val="003979ED"/>
    <w:rsid w:val="00397C61"/>
    <w:rsid w:val="003A52BA"/>
    <w:rsid w:val="003A59CE"/>
    <w:rsid w:val="003B181E"/>
    <w:rsid w:val="003B21F4"/>
    <w:rsid w:val="003B70F4"/>
    <w:rsid w:val="003B7D78"/>
    <w:rsid w:val="003C02DA"/>
    <w:rsid w:val="003C26E8"/>
    <w:rsid w:val="003C2D4C"/>
    <w:rsid w:val="003C3F00"/>
    <w:rsid w:val="003C4F6B"/>
    <w:rsid w:val="003C7FCB"/>
    <w:rsid w:val="003D37D7"/>
    <w:rsid w:val="003D5BDD"/>
    <w:rsid w:val="003D757C"/>
    <w:rsid w:val="003E0135"/>
    <w:rsid w:val="003E188E"/>
    <w:rsid w:val="003E254A"/>
    <w:rsid w:val="003E2D5F"/>
    <w:rsid w:val="003F2784"/>
    <w:rsid w:val="003F3CFE"/>
    <w:rsid w:val="004015C9"/>
    <w:rsid w:val="00401B2C"/>
    <w:rsid w:val="004046EB"/>
    <w:rsid w:val="004057B3"/>
    <w:rsid w:val="004135D9"/>
    <w:rsid w:val="0041470A"/>
    <w:rsid w:val="00415E63"/>
    <w:rsid w:val="004173D2"/>
    <w:rsid w:val="00417720"/>
    <w:rsid w:val="00417783"/>
    <w:rsid w:val="004243F9"/>
    <w:rsid w:val="00425471"/>
    <w:rsid w:val="00430B98"/>
    <w:rsid w:val="00430F61"/>
    <w:rsid w:val="00432146"/>
    <w:rsid w:val="00435B26"/>
    <w:rsid w:val="00436C9D"/>
    <w:rsid w:val="00442952"/>
    <w:rsid w:val="004433E3"/>
    <w:rsid w:val="0044368E"/>
    <w:rsid w:val="00443DBE"/>
    <w:rsid w:val="00443E34"/>
    <w:rsid w:val="00444668"/>
    <w:rsid w:val="00444AB8"/>
    <w:rsid w:val="00445DF7"/>
    <w:rsid w:val="004471B9"/>
    <w:rsid w:val="0045205B"/>
    <w:rsid w:val="00454E8F"/>
    <w:rsid w:val="0045513E"/>
    <w:rsid w:val="004603C1"/>
    <w:rsid w:val="00460C8B"/>
    <w:rsid w:val="00460D70"/>
    <w:rsid w:val="00461DE9"/>
    <w:rsid w:val="00462F61"/>
    <w:rsid w:val="004631A8"/>
    <w:rsid w:val="0046320B"/>
    <w:rsid w:val="00464402"/>
    <w:rsid w:val="0046473C"/>
    <w:rsid w:val="00464C31"/>
    <w:rsid w:val="00467166"/>
    <w:rsid w:val="00471AA6"/>
    <w:rsid w:val="00480692"/>
    <w:rsid w:val="00490DAA"/>
    <w:rsid w:val="00492FC4"/>
    <w:rsid w:val="00495D06"/>
    <w:rsid w:val="004A0274"/>
    <w:rsid w:val="004A1838"/>
    <w:rsid w:val="004A1A8D"/>
    <w:rsid w:val="004A69C0"/>
    <w:rsid w:val="004A6B43"/>
    <w:rsid w:val="004A7FE6"/>
    <w:rsid w:val="004B0047"/>
    <w:rsid w:val="004B20D3"/>
    <w:rsid w:val="004B5375"/>
    <w:rsid w:val="004B58EE"/>
    <w:rsid w:val="004B6999"/>
    <w:rsid w:val="004C362D"/>
    <w:rsid w:val="004C4E0F"/>
    <w:rsid w:val="004C6E4A"/>
    <w:rsid w:val="004C7D8F"/>
    <w:rsid w:val="004D370A"/>
    <w:rsid w:val="004E094A"/>
    <w:rsid w:val="004E1533"/>
    <w:rsid w:val="004E1863"/>
    <w:rsid w:val="004E2AA8"/>
    <w:rsid w:val="004E687F"/>
    <w:rsid w:val="004E7755"/>
    <w:rsid w:val="004F25CE"/>
    <w:rsid w:val="004F7535"/>
    <w:rsid w:val="0050028D"/>
    <w:rsid w:val="00500B72"/>
    <w:rsid w:val="00506A29"/>
    <w:rsid w:val="00507F80"/>
    <w:rsid w:val="005105AA"/>
    <w:rsid w:val="00516385"/>
    <w:rsid w:val="00524EBE"/>
    <w:rsid w:val="005259C0"/>
    <w:rsid w:val="00525B9F"/>
    <w:rsid w:val="0052605F"/>
    <w:rsid w:val="005329F6"/>
    <w:rsid w:val="005363C5"/>
    <w:rsid w:val="00541F9A"/>
    <w:rsid w:val="005505D0"/>
    <w:rsid w:val="005513C8"/>
    <w:rsid w:val="00551E2A"/>
    <w:rsid w:val="005563BA"/>
    <w:rsid w:val="0056352F"/>
    <w:rsid w:val="00566287"/>
    <w:rsid w:val="00567107"/>
    <w:rsid w:val="005732DC"/>
    <w:rsid w:val="005745A1"/>
    <w:rsid w:val="00585615"/>
    <w:rsid w:val="005902F2"/>
    <w:rsid w:val="005944C5"/>
    <w:rsid w:val="00595D49"/>
    <w:rsid w:val="00597507"/>
    <w:rsid w:val="005A247F"/>
    <w:rsid w:val="005A3837"/>
    <w:rsid w:val="005A4F7F"/>
    <w:rsid w:val="005A57C5"/>
    <w:rsid w:val="005B1379"/>
    <w:rsid w:val="005B59CD"/>
    <w:rsid w:val="005C0613"/>
    <w:rsid w:val="005C275F"/>
    <w:rsid w:val="005C4A50"/>
    <w:rsid w:val="005C651C"/>
    <w:rsid w:val="005C6EFA"/>
    <w:rsid w:val="005C6FA6"/>
    <w:rsid w:val="005C7C7D"/>
    <w:rsid w:val="005D022F"/>
    <w:rsid w:val="005D0432"/>
    <w:rsid w:val="005D5219"/>
    <w:rsid w:val="005D6333"/>
    <w:rsid w:val="005D6337"/>
    <w:rsid w:val="005E084C"/>
    <w:rsid w:val="005E195E"/>
    <w:rsid w:val="005F259F"/>
    <w:rsid w:val="005F2869"/>
    <w:rsid w:val="005F670A"/>
    <w:rsid w:val="00600154"/>
    <w:rsid w:val="00600696"/>
    <w:rsid w:val="00610515"/>
    <w:rsid w:val="00610F1F"/>
    <w:rsid w:val="00617A83"/>
    <w:rsid w:val="006201BA"/>
    <w:rsid w:val="00620E7C"/>
    <w:rsid w:val="00627502"/>
    <w:rsid w:val="0063173D"/>
    <w:rsid w:val="006317C4"/>
    <w:rsid w:val="0063182D"/>
    <w:rsid w:val="00631CD4"/>
    <w:rsid w:val="006350B1"/>
    <w:rsid w:val="00635665"/>
    <w:rsid w:val="00636A5C"/>
    <w:rsid w:val="00636DBD"/>
    <w:rsid w:val="0064039C"/>
    <w:rsid w:val="0064062A"/>
    <w:rsid w:val="006410A7"/>
    <w:rsid w:val="00642DC5"/>
    <w:rsid w:val="006455F9"/>
    <w:rsid w:val="00645D34"/>
    <w:rsid w:val="00652D82"/>
    <w:rsid w:val="00654A57"/>
    <w:rsid w:val="00656396"/>
    <w:rsid w:val="006570BD"/>
    <w:rsid w:val="0065772D"/>
    <w:rsid w:val="006577B1"/>
    <w:rsid w:val="00662C88"/>
    <w:rsid w:val="00667ACE"/>
    <w:rsid w:val="00672439"/>
    <w:rsid w:val="0067373E"/>
    <w:rsid w:val="00673C7B"/>
    <w:rsid w:val="00674450"/>
    <w:rsid w:val="00674920"/>
    <w:rsid w:val="00675B10"/>
    <w:rsid w:val="0068124E"/>
    <w:rsid w:val="00683194"/>
    <w:rsid w:val="00683E8E"/>
    <w:rsid w:val="00684DA7"/>
    <w:rsid w:val="00695229"/>
    <w:rsid w:val="00695B6B"/>
    <w:rsid w:val="006A22EE"/>
    <w:rsid w:val="006A50AF"/>
    <w:rsid w:val="006A65B8"/>
    <w:rsid w:val="006A6F50"/>
    <w:rsid w:val="006A754E"/>
    <w:rsid w:val="006B2F9D"/>
    <w:rsid w:val="006B43E9"/>
    <w:rsid w:val="006B5348"/>
    <w:rsid w:val="006B6CE3"/>
    <w:rsid w:val="006C174C"/>
    <w:rsid w:val="006C71DE"/>
    <w:rsid w:val="006D12FD"/>
    <w:rsid w:val="006D2E25"/>
    <w:rsid w:val="006D5D0A"/>
    <w:rsid w:val="006D74A1"/>
    <w:rsid w:val="006E1315"/>
    <w:rsid w:val="006E51BA"/>
    <w:rsid w:val="006E59AB"/>
    <w:rsid w:val="006E63AB"/>
    <w:rsid w:val="006F0A2C"/>
    <w:rsid w:val="007010D1"/>
    <w:rsid w:val="00705F3E"/>
    <w:rsid w:val="00707B4C"/>
    <w:rsid w:val="00711BCC"/>
    <w:rsid w:val="00712536"/>
    <w:rsid w:val="00721A71"/>
    <w:rsid w:val="00722B7B"/>
    <w:rsid w:val="007230A8"/>
    <w:rsid w:val="00723A42"/>
    <w:rsid w:val="00727D3C"/>
    <w:rsid w:val="007337CA"/>
    <w:rsid w:val="00735FEC"/>
    <w:rsid w:val="00745CBF"/>
    <w:rsid w:val="00755A84"/>
    <w:rsid w:val="00756452"/>
    <w:rsid w:val="00763B67"/>
    <w:rsid w:val="007648E2"/>
    <w:rsid w:val="00765D1B"/>
    <w:rsid w:val="00765D5D"/>
    <w:rsid w:val="00766165"/>
    <w:rsid w:val="00774440"/>
    <w:rsid w:val="00774A88"/>
    <w:rsid w:val="0077555C"/>
    <w:rsid w:val="007801AF"/>
    <w:rsid w:val="007804DE"/>
    <w:rsid w:val="00780AB3"/>
    <w:rsid w:val="00780CCD"/>
    <w:rsid w:val="00783559"/>
    <w:rsid w:val="007843D8"/>
    <w:rsid w:val="00786F67"/>
    <w:rsid w:val="0079455E"/>
    <w:rsid w:val="00794D95"/>
    <w:rsid w:val="00795338"/>
    <w:rsid w:val="00796554"/>
    <w:rsid w:val="007A3012"/>
    <w:rsid w:val="007A38F6"/>
    <w:rsid w:val="007A7CA2"/>
    <w:rsid w:val="007B1448"/>
    <w:rsid w:val="007B23F0"/>
    <w:rsid w:val="007B30EB"/>
    <w:rsid w:val="007B557F"/>
    <w:rsid w:val="007B58B9"/>
    <w:rsid w:val="007C232D"/>
    <w:rsid w:val="007C3AD5"/>
    <w:rsid w:val="007C4785"/>
    <w:rsid w:val="007C71C3"/>
    <w:rsid w:val="007D01E8"/>
    <w:rsid w:val="007D031A"/>
    <w:rsid w:val="007D34BD"/>
    <w:rsid w:val="007D4225"/>
    <w:rsid w:val="007D4565"/>
    <w:rsid w:val="007D46D4"/>
    <w:rsid w:val="007E0D8F"/>
    <w:rsid w:val="007E5540"/>
    <w:rsid w:val="007E59B7"/>
    <w:rsid w:val="007F0E08"/>
    <w:rsid w:val="007F1B3C"/>
    <w:rsid w:val="007F31F7"/>
    <w:rsid w:val="007F5FEF"/>
    <w:rsid w:val="007F6626"/>
    <w:rsid w:val="008007BB"/>
    <w:rsid w:val="00800E60"/>
    <w:rsid w:val="00801C3D"/>
    <w:rsid w:val="00801DF9"/>
    <w:rsid w:val="008039B8"/>
    <w:rsid w:val="00804719"/>
    <w:rsid w:val="00806807"/>
    <w:rsid w:val="00807106"/>
    <w:rsid w:val="008138C5"/>
    <w:rsid w:val="00815088"/>
    <w:rsid w:val="00816F01"/>
    <w:rsid w:val="0081773A"/>
    <w:rsid w:val="00817A0B"/>
    <w:rsid w:val="00822965"/>
    <w:rsid w:val="0082431C"/>
    <w:rsid w:val="00825539"/>
    <w:rsid w:val="008272F0"/>
    <w:rsid w:val="0082738A"/>
    <w:rsid w:val="00831A21"/>
    <w:rsid w:val="0083235B"/>
    <w:rsid w:val="0083378D"/>
    <w:rsid w:val="0083456A"/>
    <w:rsid w:val="00834986"/>
    <w:rsid w:val="00836F03"/>
    <w:rsid w:val="00845E61"/>
    <w:rsid w:val="00852AEF"/>
    <w:rsid w:val="008532F0"/>
    <w:rsid w:val="0085564C"/>
    <w:rsid w:val="00863638"/>
    <w:rsid w:val="00864F80"/>
    <w:rsid w:val="00871855"/>
    <w:rsid w:val="008740DF"/>
    <w:rsid w:val="00880D51"/>
    <w:rsid w:val="00881E32"/>
    <w:rsid w:val="00887F89"/>
    <w:rsid w:val="00890F36"/>
    <w:rsid w:val="0089463B"/>
    <w:rsid w:val="0089506C"/>
    <w:rsid w:val="008978D4"/>
    <w:rsid w:val="008A0C32"/>
    <w:rsid w:val="008A2426"/>
    <w:rsid w:val="008A4FC2"/>
    <w:rsid w:val="008B3C84"/>
    <w:rsid w:val="008B47B6"/>
    <w:rsid w:val="008B6AE2"/>
    <w:rsid w:val="008C096F"/>
    <w:rsid w:val="008C28E6"/>
    <w:rsid w:val="008C2C55"/>
    <w:rsid w:val="008C47EC"/>
    <w:rsid w:val="008C4971"/>
    <w:rsid w:val="008C691D"/>
    <w:rsid w:val="008D0519"/>
    <w:rsid w:val="008D1D14"/>
    <w:rsid w:val="008D2988"/>
    <w:rsid w:val="008D4DD8"/>
    <w:rsid w:val="008E1BF9"/>
    <w:rsid w:val="008E3168"/>
    <w:rsid w:val="008E367D"/>
    <w:rsid w:val="008E3932"/>
    <w:rsid w:val="008E5DF8"/>
    <w:rsid w:val="008E6980"/>
    <w:rsid w:val="008F2178"/>
    <w:rsid w:val="008F4E43"/>
    <w:rsid w:val="0090061C"/>
    <w:rsid w:val="009008D8"/>
    <w:rsid w:val="00902AE6"/>
    <w:rsid w:val="00902D37"/>
    <w:rsid w:val="0090548F"/>
    <w:rsid w:val="00911D7A"/>
    <w:rsid w:val="00914166"/>
    <w:rsid w:val="009142CA"/>
    <w:rsid w:val="009146E1"/>
    <w:rsid w:val="009205A3"/>
    <w:rsid w:val="00921FB5"/>
    <w:rsid w:val="00932411"/>
    <w:rsid w:val="00934FCC"/>
    <w:rsid w:val="009366BA"/>
    <w:rsid w:val="00936B81"/>
    <w:rsid w:val="00941C27"/>
    <w:rsid w:val="00942E2A"/>
    <w:rsid w:val="00943E28"/>
    <w:rsid w:val="00952982"/>
    <w:rsid w:val="00954ECF"/>
    <w:rsid w:val="009568D3"/>
    <w:rsid w:val="00960325"/>
    <w:rsid w:val="009620A7"/>
    <w:rsid w:val="009629A3"/>
    <w:rsid w:val="0096735D"/>
    <w:rsid w:val="00974F26"/>
    <w:rsid w:val="00975A55"/>
    <w:rsid w:val="00980232"/>
    <w:rsid w:val="009825A8"/>
    <w:rsid w:val="009877ED"/>
    <w:rsid w:val="00991343"/>
    <w:rsid w:val="00995AD9"/>
    <w:rsid w:val="009A3882"/>
    <w:rsid w:val="009A3AFF"/>
    <w:rsid w:val="009A4281"/>
    <w:rsid w:val="009A4AF6"/>
    <w:rsid w:val="009B08F2"/>
    <w:rsid w:val="009B4D51"/>
    <w:rsid w:val="009B5661"/>
    <w:rsid w:val="009B5B8F"/>
    <w:rsid w:val="009B63C2"/>
    <w:rsid w:val="009B6604"/>
    <w:rsid w:val="009C1CAB"/>
    <w:rsid w:val="009D0AA1"/>
    <w:rsid w:val="009D11FB"/>
    <w:rsid w:val="009E1DD9"/>
    <w:rsid w:val="009E2968"/>
    <w:rsid w:val="009E3C16"/>
    <w:rsid w:val="009E560F"/>
    <w:rsid w:val="009F1DF5"/>
    <w:rsid w:val="009F24BB"/>
    <w:rsid w:val="009F383C"/>
    <w:rsid w:val="009F3D85"/>
    <w:rsid w:val="009F48AA"/>
    <w:rsid w:val="009F526A"/>
    <w:rsid w:val="009F558A"/>
    <w:rsid w:val="009F783B"/>
    <w:rsid w:val="009F7E2A"/>
    <w:rsid w:val="00A022AB"/>
    <w:rsid w:val="00A05B36"/>
    <w:rsid w:val="00A07895"/>
    <w:rsid w:val="00A10142"/>
    <w:rsid w:val="00A12243"/>
    <w:rsid w:val="00A15750"/>
    <w:rsid w:val="00A21336"/>
    <w:rsid w:val="00A22BF1"/>
    <w:rsid w:val="00A23792"/>
    <w:rsid w:val="00A25BD2"/>
    <w:rsid w:val="00A26176"/>
    <w:rsid w:val="00A26693"/>
    <w:rsid w:val="00A26E77"/>
    <w:rsid w:val="00A306BD"/>
    <w:rsid w:val="00A40F77"/>
    <w:rsid w:val="00A41115"/>
    <w:rsid w:val="00A44FFD"/>
    <w:rsid w:val="00A46D86"/>
    <w:rsid w:val="00A46DB4"/>
    <w:rsid w:val="00A503AB"/>
    <w:rsid w:val="00A51573"/>
    <w:rsid w:val="00A53D17"/>
    <w:rsid w:val="00A54FED"/>
    <w:rsid w:val="00A5544F"/>
    <w:rsid w:val="00A555A5"/>
    <w:rsid w:val="00A60774"/>
    <w:rsid w:val="00A620C3"/>
    <w:rsid w:val="00A62815"/>
    <w:rsid w:val="00A656CD"/>
    <w:rsid w:val="00A66A2A"/>
    <w:rsid w:val="00A80114"/>
    <w:rsid w:val="00A80971"/>
    <w:rsid w:val="00A82D50"/>
    <w:rsid w:val="00A83E01"/>
    <w:rsid w:val="00A83FD1"/>
    <w:rsid w:val="00A84CFD"/>
    <w:rsid w:val="00A87D29"/>
    <w:rsid w:val="00A90685"/>
    <w:rsid w:val="00A92886"/>
    <w:rsid w:val="00A934DB"/>
    <w:rsid w:val="00A9488B"/>
    <w:rsid w:val="00A95FE9"/>
    <w:rsid w:val="00A96C52"/>
    <w:rsid w:val="00A96D31"/>
    <w:rsid w:val="00A97406"/>
    <w:rsid w:val="00AA1004"/>
    <w:rsid w:val="00AA1E18"/>
    <w:rsid w:val="00AA30C6"/>
    <w:rsid w:val="00AA5EB4"/>
    <w:rsid w:val="00AB02B0"/>
    <w:rsid w:val="00AB1E96"/>
    <w:rsid w:val="00AB2071"/>
    <w:rsid w:val="00AB4D20"/>
    <w:rsid w:val="00AB58E4"/>
    <w:rsid w:val="00AB671A"/>
    <w:rsid w:val="00AB7BAD"/>
    <w:rsid w:val="00AD1A84"/>
    <w:rsid w:val="00AD5386"/>
    <w:rsid w:val="00AE30C6"/>
    <w:rsid w:val="00AE4B82"/>
    <w:rsid w:val="00AE53B1"/>
    <w:rsid w:val="00AF0A70"/>
    <w:rsid w:val="00AF1583"/>
    <w:rsid w:val="00AF48A6"/>
    <w:rsid w:val="00AF5271"/>
    <w:rsid w:val="00AF608D"/>
    <w:rsid w:val="00B01B80"/>
    <w:rsid w:val="00B06477"/>
    <w:rsid w:val="00B107E1"/>
    <w:rsid w:val="00B11740"/>
    <w:rsid w:val="00B125A5"/>
    <w:rsid w:val="00B12F12"/>
    <w:rsid w:val="00B14475"/>
    <w:rsid w:val="00B174C4"/>
    <w:rsid w:val="00B22B47"/>
    <w:rsid w:val="00B2361F"/>
    <w:rsid w:val="00B2458E"/>
    <w:rsid w:val="00B25E30"/>
    <w:rsid w:val="00B363C1"/>
    <w:rsid w:val="00B4015D"/>
    <w:rsid w:val="00B413A8"/>
    <w:rsid w:val="00B4330E"/>
    <w:rsid w:val="00B44702"/>
    <w:rsid w:val="00B503F5"/>
    <w:rsid w:val="00B52465"/>
    <w:rsid w:val="00B54B2D"/>
    <w:rsid w:val="00B55473"/>
    <w:rsid w:val="00B62BC9"/>
    <w:rsid w:val="00B62E9D"/>
    <w:rsid w:val="00B64633"/>
    <w:rsid w:val="00B648E0"/>
    <w:rsid w:val="00B650E2"/>
    <w:rsid w:val="00B80577"/>
    <w:rsid w:val="00B827FE"/>
    <w:rsid w:val="00B835F3"/>
    <w:rsid w:val="00B84CCA"/>
    <w:rsid w:val="00B856DA"/>
    <w:rsid w:val="00B8664B"/>
    <w:rsid w:val="00B90262"/>
    <w:rsid w:val="00B91516"/>
    <w:rsid w:val="00BA5228"/>
    <w:rsid w:val="00BB24FE"/>
    <w:rsid w:val="00BB3D41"/>
    <w:rsid w:val="00BB4894"/>
    <w:rsid w:val="00BC0923"/>
    <w:rsid w:val="00BC20DE"/>
    <w:rsid w:val="00BC23CE"/>
    <w:rsid w:val="00BC2675"/>
    <w:rsid w:val="00BC54E2"/>
    <w:rsid w:val="00BD4C76"/>
    <w:rsid w:val="00BD7464"/>
    <w:rsid w:val="00BE5FE6"/>
    <w:rsid w:val="00BF2277"/>
    <w:rsid w:val="00BF3EE7"/>
    <w:rsid w:val="00BF7EDD"/>
    <w:rsid w:val="00C07D8F"/>
    <w:rsid w:val="00C10E2A"/>
    <w:rsid w:val="00C111FF"/>
    <w:rsid w:val="00C12F9E"/>
    <w:rsid w:val="00C15409"/>
    <w:rsid w:val="00C15F66"/>
    <w:rsid w:val="00C16DAE"/>
    <w:rsid w:val="00C2030F"/>
    <w:rsid w:val="00C21556"/>
    <w:rsid w:val="00C23232"/>
    <w:rsid w:val="00C245EB"/>
    <w:rsid w:val="00C255B3"/>
    <w:rsid w:val="00C26424"/>
    <w:rsid w:val="00C278D1"/>
    <w:rsid w:val="00C3024C"/>
    <w:rsid w:val="00C31003"/>
    <w:rsid w:val="00C33405"/>
    <w:rsid w:val="00C33A85"/>
    <w:rsid w:val="00C33DEA"/>
    <w:rsid w:val="00C3511F"/>
    <w:rsid w:val="00C366E1"/>
    <w:rsid w:val="00C36AB0"/>
    <w:rsid w:val="00C45B8B"/>
    <w:rsid w:val="00C50046"/>
    <w:rsid w:val="00C50099"/>
    <w:rsid w:val="00C56BF5"/>
    <w:rsid w:val="00C56F1A"/>
    <w:rsid w:val="00C6002B"/>
    <w:rsid w:val="00C6165E"/>
    <w:rsid w:val="00C61919"/>
    <w:rsid w:val="00C638F6"/>
    <w:rsid w:val="00C656C7"/>
    <w:rsid w:val="00C673A3"/>
    <w:rsid w:val="00C70B35"/>
    <w:rsid w:val="00C7123F"/>
    <w:rsid w:val="00C739B0"/>
    <w:rsid w:val="00C73DBD"/>
    <w:rsid w:val="00C76D74"/>
    <w:rsid w:val="00C80A7C"/>
    <w:rsid w:val="00C82628"/>
    <w:rsid w:val="00C83BD5"/>
    <w:rsid w:val="00C8584E"/>
    <w:rsid w:val="00CA4DC1"/>
    <w:rsid w:val="00CA521D"/>
    <w:rsid w:val="00CA76D9"/>
    <w:rsid w:val="00CA7AF2"/>
    <w:rsid w:val="00CB0A8B"/>
    <w:rsid w:val="00CB28C4"/>
    <w:rsid w:val="00CB28E5"/>
    <w:rsid w:val="00CB77A8"/>
    <w:rsid w:val="00CB77FE"/>
    <w:rsid w:val="00CC0A78"/>
    <w:rsid w:val="00CC3D97"/>
    <w:rsid w:val="00CC4690"/>
    <w:rsid w:val="00CC7306"/>
    <w:rsid w:val="00CC7EDD"/>
    <w:rsid w:val="00CD1D63"/>
    <w:rsid w:val="00CD1EA0"/>
    <w:rsid w:val="00CD1FE4"/>
    <w:rsid w:val="00CD2BB1"/>
    <w:rsid w:val="00CD369B"/>
    <w:rsid w:val="00CD66FB"/>
    <w:rsid w:val="00CD714C"/>
    <w:rsid w:val="00CD7B93"/>
    <w:rsid w:val="00CE1A50"/>
    <w:rsid w:val="00CE6EDF"/>
    <w:rsid w:val="00CE73AF"/>
    <w:rsid w:val="00CF30BA"/>
    <w:rsid w:val="00CF69F9"/>
    <w:rsid w:val="00D01623"/>
    <w:rsid w:val="00D033A9"/>
    <w:rsid w:val="00D03C90"/>
    <w:rsid w:val="00D06CBE"/>
    <w:rsid w:val="00D11EEB"/>
    <w:rsid w:val="00D14D7D"/>
    <w:rsid w:val="00D15A0A"/>
    <w:rsid w:val="00D160D9"/>
    <w:rsid w:val="00D17AFD"/>
    <w:rsid w:val="00D22786"/>
    <w:rsid w:val="00D25719"/>
    <w:rsid w:val="00D27476"/>
    <w:rsid w:val="00D367FA"/>
    <w:rsid w:val="00D37CC2"/>
    <w:rsid w:val="00D45D2E"/>
    <w:rsid w:val="00D53028"/>
    <w:rsid w:val="00D54511"/>
    <w:rsid w:val="00D56D5F"/>
    <w:rsid w:val="00D619F7"/>
    <w:rsid w:val="00D656DA"/>
    <w:rsid w:val="00D671BE"/>
    <w:rsid w:val="00D7443F"/>
    <w:rsid w:val="00D7475A"/>
    <w:rsid w:val="00D8027B"/>
    <w:rsid w:val="00D9257E"/>
    <w:rsid w:val="00D92D40"/>
    <w:rsid w:val="00DA00EB"/>
    <w:rsid w:val="00DA042B"/>
    <w:rsid w:val="00DA073A"/>
    <w:rsid w:val="00DA1854"/>
    <w:rsid w:val="00DA29A3"/>
    <w:rsid w:val="00DA5470"/>
    <w:rsid w:val="00DA55FE"/>
    <w:rsid w:val="00DB094B"/>
    <w:rsid w:val="00DB39B1"/>
    <w:rsid w:val="00DC131D"/>
    <w:rsid w:val="00DC354A"/>
    <w:rsid w:val="00DC37A9"/>
    <w:rsid w:val="00DC696D"/>
    <w:rsid w:val="00DC747C"/>
    <w:rsid w:val="00DD0B74"/>
    <w:rsid w:val="00DD0FB8"/>
    <w:rsid w:val="00DD1011"/>
    <w:rsid w:val="00DD4426"/>
    <w:rsid w:val="00DD5068"/>
    <w:rsid w:val="00DE384C"/>
    <w:rsid w:val="00DE4C22"/>
    <w:rsid w:val="00DF1B54"/>
    <w:rsid w:val="00DF4993"/>
    <w:rsid w:val="00DF51A2"/>
    <w:rsid w:val="00E0056F"/>
    <w:rsid w:val="00E01731"/>
    <w:rsid w:val="00E07A7E"/>
    <w:rsid w:val="00E1052C"/>
    <w:rsid w:val="00E1195B"/>
    <w:rsid w:val="00E11AB5"/>
    <w:rsid w:val="00E12CEB"/>
    <w:rsid w:val="00E131F8"/>
    <w:rsid w:val="00E16785"/>
    <w:rsid w:val="00E21860"/>
    <w:rsid w:val="00E22A82"/>
    <w:rsid w:val="00E231C0"/>
    <w:rsid w:val="00E23BCB"/>
    <w:rsid w:val="00E25314"/>
    <w:rsid w:val="00E274E9"/>
    <w:rsid w:val="00E308A2"/>
    <w:rsid w:val="00E30C64"/>
    <w:rsid w:val="00E33409"/>
    <w:rsid w:val="00E35618"/>
    <w:rsid w:val="00E365CA"/>
    <w:rsid w:val="00E41C01"/>
    <w:rsid w:val="00E42403"/>
    <w:rsid w:val="00E4322F"/>
    <w:rsid w:val="00E445D6"/>
    <w:rsid w:val="00E44D62"/>
    <w:rsid w:val="00E51C87"/>
    <w:rsid w:val="00E51EE0"/>
    <w:rsid w:val="00E55130"/>
    <w:rsid w:val="00E56F00"/>
    <w:rsid w:val="00E610C9"/>
    <w:rsid w:val="00E625D9"/>
    <w:rsid w:val="00E70A8C"/>
    <w:rsid w:val="00E776DE"/>
    <w:rsid w:val="00E77F7C"/>
    <w:rsid w:val="00E90FC5"/>
    <w:rsid w:val="00E92315"/>
    <w:rsid w:val="00E9240C"/>
    <w:rsid w:val="00E93914"/>
    <w:rsid w:val="00E95E3C"/>
    <w:rsid w:val="00EA2F69"/>
    <w:rsid w:val="00EA3B0C"/>
    <w:rsid w:val="00EA4420"/>
    <w:rsid w:val="00EB55EE"/>
    <w:rsid w:val="00EB5742"/>
    <w:rsid w:val="00EC188E"/>
    <w:rsid w:val="00EC2150"/>
    <w:rsid w:val="00EC2423"/>
    <w:rsid w:val="00EC24E0"/>
    <w:rsid w:val="00EC386B"/>
    <w:rsid w:val="00EC496B"/>
    <w:rsid w:val="00EC4F77"/>
    <w:rsid w:val="00EC526D"/>
    <w:rsid w:val="00EC5E82"/>
    <w:rsid w:val="00ED01DF"/>
    <w:rsid w:val="00ED2FC5"/>
    <w:rsid w:val="00ED669E"/>
    <w:rsid w:val="00EE0789"/>
    <w:rsid w:val="00EE2839"/>
    <w:rsid w:val="00EE3D1B"/>
    <w:rsid w:val="00EE4ACD"/>
    <w:rsid w:val="00EE59C2"/>
    <w:rsid w:val="00EE6983"/>
    <w:rsid w:val="00EF1BCA"/>
    <w:rsid w:val="00EF1E39"/>
    <w:rsid w:val="00EF4B95"/>
    <w:rsid w:val="00EF4C02"/>
    <w:rsid w:val="00EF6A85"/>
    <w:rsid w:val="00EF7D0D"/>
    <w:rsid w:val="00EF7EB7"/>
    <w:rsid w:val="00EF7FF3"/>
    <w:rsid w:val="00F00D6D"/>
    <w:rsid w:val="00F018E6"/>
    <w:rsid w:val="00F029FB"/>
    <w:rsid w:val="00F02F10"/>
    <w:rsid w:val="00F104EB"/>
    <w:rsid w:val="00F11B99"/>
    <w:rsid w:val="00F1370F"/>
    <w:rsid w:val="00F153DB"/>
    <w:rsid w:val="00F218DF"/>
    <w:rsid w:val="00F21909"/>
    <w:rsid w:val="00F3073D"/>
    <w:rsid w:val="00F31F36"/>
    <w:rsid w:val="00F34010"/>
    <w:rsid w:val="00F361BA"/>
    <w:rsid w:val="00F37697"/>
    <w:rsid w:val="00F4014B"/>
    <w:rsid w:val="00F407E4"/>
    <w:rsid w:val="00F40B59"/>
    <w:rsid w:val="00F415B9"/>
    <w:rsid w:val="00F427E5"/>
    <w:rsid w:val="00F547B3"/>
    <w:rsid w:val="00F629F1"/>
    <w:rsid w:val="00F63229"/>
    <w:rsid w:val="00F64951"/>
    <w:rsid w:val="00F67130"/>
    <w:rsid w:val="00F7201E"/>
    <w:rsid w:val="00F74761"/>
    <w:rsid w:val="00F764FD"/>
    <w:rsid w:val="00F772E8"/>
    <w:rsid w:val="00F772FE"/>
    <w:rsid w:val="00F83E93"/>
    <w:rsid w:val="00F84679"/>
    <w:rsid w:val="00F84CE7"/>
    <w:rsid w:val="00F861DF"/>
    <w:rsid w:val="00F9010E"/>
    <w:rsid w:val="00F9138F"/>
    <w:rsid w:val="00F95999"/>
    <w:rsid w:val="00F95CA0"/>
    <w:rsid w:val="00FA5BC4"/>
    <w:rsid w:val="00FA5FA4"/>
    <w:rsid w:val="00FB2CBB"/>
    <w:rsid w:val="00FB5C6F"/>
    <w:rsid w:val="00FB6A6F"/>
    <w:rsid w:val="00FC3477"/>
    <w:rsid w:val="00FC486B"/>
    <w:rsid w:val="00FC51FD"/>
    <w:rsid w:val="00FC5FBE"/>
    <w:rsid w:val="00FC7572"/>
    <w:rsid w:val="00FD1176"/>
    <w:rsid w:val="00FD1F44"/>
    <w:rsid w:val="00FD232F"/>
    <w:rsid w:val="00FE5188"/>
    <w:rsid w:val="00FF42AE"/>
    <w:rsid w:val="00FF47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233BD"/>
  <w15:docId w15:val="{5B574352-7A45-4FB9-8A1C-24056ACA6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0099"/>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9"/>
    <w:qFormat/>
    <w:rsid w:val="003265CC"/>
    <w:pPr>
      <w:keepNext/>
      <w:ind w:left="2832" w:firstLine="708"/>
      <w:outlineLvl w:val="0"/>
    </w:pPr>
    <w:rPr>
      <w:b/>
      <w:sz w:val="32"/>
    </w:rPr>
  </w:style>
  <w:style w:type="paragraph" w:styleId="Nagwek2">
    <w:name w:val="heading 2"/>
    <w:basedOn w:val="Normalny"/>
    <w:next w:val="Normalny"/>
    <w:link w:val="Nagwek2Znak"/>
    <w:uiPriority w:val="9"/>
    <w:semiHidden/>
    <w:unhideWhenUsed/>
    <w:qFormat/>
    <w:rsid w:val="008C28E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6">
    <w:name w:val="heading 6"/>
    <w:basedOn w:val="Normalny"/>
    <w:next w:val="Normalny"/>
    <w:link w:val="Nagwek6Znak"/>
    <w:uiPriority w:val="9"/>
    <w:semiHidden/>
    <w:unhideWhenUsed/>
    <w:qFormat/>
    <w:rsid w:val="00AF48A6"/>
    <w:pPr>
      <w:spacing w:before="240" w:after="60"/>
      <w:outlineLvl w:val="5"/>
    </w:pPr>
    <w:rPr>
      <w:rFonts w:ascii="Calibri" w:hAnsi="Calibri"/>
      <w:b/>
      <w:bCs/>
      <w:sz w:val="22"/>
      <w:szCs w:val="22"/>
    </w:rPr>
  </w:style>
  <w:style w:type="paragraph" w:styleId="Nagwek9">
    <w:name w:val="heading 9"/>
    <w:basedOn w:val="Normalny"/>
    <w:next w:val="Normalny"/>
    <w:link w:val="Nagwek9Znak"/>
    <w:uiPriority w:val="99"/>
    <w:qFormat/>
    <w:rsid w:val="00AF48A6"/>
    <w:pPr>
      <w:keepNext/>
      <w:jc w:val="both"/>
      <w:outlineLvl w:val="8"/>
    </w:pPr>
    <w:rPr>
      <w:rFonts w:eastAsia="MS Mincho"/>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265CC"/>
    <w:rPr>
      <w:rFonts w:ascii="Times New Roman" w:eastAsia="Times New Roman" w:hAnsi="Times New Roman" w:cs="Times New Roman"/>
      <w:b/>
      <w:kern w:val="0"/>
      <w:sz w:val="32"/>
      <w:szCs w:val="20"/>
      <w:lang w:eastAsia="pl-PL"/>
      <w14:ligatures w14:val="none"/>
    </w:rPr>
  </w:style>
  <w:style w:type="paragraph" w:styleId="Tekstpodstawowy">
    <w:name w:val="Body Text"/>
    <w:basedOn w:val="Normalny"/>
    <w:link w:val="TekstpodstawowyZnak"/>
    <w:uiPriority w:val="99"/>
    <w:rsid w:val="003265CC"/>
    <w:pPr>
      <w:jc w:val="both"/>
    </w:pPr>
    <w:rPr>
      <w:b/>
      <w:sz w:val="28"/>
    </w:rPr>
  </w:style>
  <w:style w:type="character" w:customStyle="1" w:styleId="TekstpodstawowyZnak">
    <w:name w:val="Tekst podstawowy Znak"/>
    <w:basedOn w:val="Domylnaczcionkaakapitu"/>
    <w:link w:val="Tekstpodstawowy"/>
    <w:uiPriority w:val="99"/>
    <w:rsid w:val="003265CC"/>
    <w:rPr>
      <w:rFonts w:ascii="Times New Roman" w:eastAsia="Times New Roman" w:hAnsi="Times New Roman" w:cs="Times New Roman"/>
      <w:b/>
      <w:kern w:val="0"/>
      <w:sz w:val="28"/>
      <w:szCs w:val="20"/>
      <w:lang w:eastAsia="pl-PL"/>
      <w14:ligatures w14:val="none"/>
    </w:rPr>
  </w:style>
  <w:style w:type="paragraph" w:styleId="Stopka">
    <w:name w:val="footer"/>
    <w:basedOn w:val="Normalny"/>
    <w:link w:val="StopkaZnak"/>
    <w:uiPriority w:val="99"/>
    <w:rsid w:val="003265CC"/>
    <w:pPr>
      <w:tabs>
        <w:tab w:val="center" w:pos="4536"/>
        <w:tab w:val="right" w:pos="9072"/>
      </w:tabs>
    </w:pPr>
  </w:style>
  <w:style w:type="character" w:customStyle="1" w:styleId="StopkaZnak">
    <w:name w:val="Stopka Znak"/>
    <w:basedOn w:val="Domylnaczcionkaakapitu"/>
    <w:link w:val="Stopka"/>
    <w:uiPriority w:val="99"/>
    <w:rsid w:val="003265CC"/>
    <w:rPr>
      <w:rFonts w:ascii="Times New Roman" w:eastAsia="Times New Roman" w:hAnsi="Times New Roman" w:cs="Times New Roman"/>
      <w:kern w:val="0"/>
      <w:sz w:val="20"/>
      <w:szCs w:val="20"/>
      <w:lang w:eastAsia="pl-PL"/>
      <w14:ligatures w14:val="none"/>
    </w:rPr>
  </w:style>
  <w:style w:type="character" w:styleId="Numerstrony">
    <w:name w:val="page number"/>
    <w:basedOn w:val="Domylnaczcionkaakapitu"/>
    <w:uiPriority w:val="99"/>
    <w:rsid w:val="003265CC"/>
  </w:style>
  <w:style w:type="paragraph" w:customStyle="1" w:styleId="Podrozdzia">
    <w:name w:val="Podrozdział"/>
    <w:aliases w:val="Footnote"/>
    <w:basedOn w:val="Normalny"/>
    <w:next w:val="Tekstprzypisudolnego"/>
    <w:semiHidden/>
    <w:rsid w:val="003265CC"/>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3265CC"/>
    <w:rPr>
      <w:vertAlign w:val="superscript"/>
    </w:rPr>
  </w:style>
  <w:style w:type="paragraph" w:styleId="Tekstprzypisudolnego">
    <w:name w:val="footnote text"/>
    <w:aliases w:val="Podrozdzia3,Podrozdzia3 Znak Znak Znak,Tekst przypisu Znak Znak Znak Znak,Tekst przypisu Znak Znak Znak Znak Znak,Tekst przypisu Znak Znak Znak Znak Znak Znak Znak,Fußnote,Przypis,-E Fuﬂnotentext,Fuﬂnotentext Ursprung"/>
    <w:basedOn w:val="Normalny"/>
    <w:link w:val="TekstprzypisudolnegoZnak"/>
    <w:uiPriority w:val="99"/>
    <w:qFormat/>
    <w:rsid w:val="003265CC"/>
  </w:style>
  <w:style w:type="character" w:customStyle="1" w:styleId="TekstprzypisudolnegoZnak">
    <w:name w:val="Tekst przypisu dolnego Znak"/>
    <w:aliases w:val="Podrozdzia3 Znak,Podrozdzia3 Znak Znak Znak Znak,Tekst przypisu Znak Znak Znak Znak Znak1,Tekst przypisu Znak Znak Znak Znak Znak Znak,Tekst przypisu Znak Znak Znak Znak Znak Znak Znak Znak,Fußnote Znak1,Przypis Znak1"/>
    <w:basedOn w:val="Domylnaczcionkaakapitu"/>
    <w:link w:val="Tekstprzypisudolnego"/>
    <w:uiPriority w:val="99"/>
    <w:rsid w:val="003265CC"/>
    <w:rPr>
      <w:rFonts w:ascii="Times New Roman" w:eastAsia="Times New Roman" w:hAnsi="Times New Roman" w:cs="Times New Roman"/>
      <w:kern w:val="0"/>
      <w:sz w:val="20"/>
      <w:szCs w:val="20"/>
      <w:lang w:eastAsia="pl-PL"/>
      <w14:ligatures w14:val="none"/>
    </w:rPr>
  </w:style>
  <w:style w:type="paragraph" w:styleId="Tekstpodstawowy2">
    <w:name w:val="Body Text 2"/>
    <w:aliases w:val="Tekst podstawowy 2 Znak Znak"/>
    <w:basedOn w:val="Normalny"/>
    <w:link w:val="Tekstpodstawowy2Znak"/>
    <w:uiPriority w:val="99"/>
    <w:qFormat/>
    <w:rsid w:val="003265CC"/>
    <w:pPr>
      <w:spacing w:after="120" w:line="480" w:lineRule="auto"/>
    </w:pPr>
  </w:style>
  <w:style w:type="character" w:customStyle="1" w:styleId="Tekstpodstawowy2Znak">
    <w:name w:val="Tekst podstawowy 2 Znak"/>
    <w:aliases w:val="Tekst podstawowy 2 Znak Znak Znak1"/>
    <w:basedOn w:val="Domylnaczcionkaakapitu"/>
    <w:link w:val="Tekstpodstawowy2"/>
    <w:rsid w:val="003265CC"/>
    <w:rPr>
      <w:rFonts w:ascii="Times New Roman" w:eastAsia="Times New Roman" w:hAnsi="Times New Roman" w:cs="Times New Roman"/>
      <w:kern w:val="0"/>
      <w:sz w:val="20"/>
      <w:szCs w:val="20"/>
      <w:lang w:eastAsia="pl-PL"/>
      <w14:ligatures w14:val="none"/>
    </w:rPr>
  </w:style>
  <w:style w:type="paragraph" w:styleId="Tekstdymka">
    <w:name w:val="Balloon Text"/>
    <w:basedOn w:val="Normalny"/>
    <w:link w:val="TekstdymkaZnak"/>
    <w:uiPriority w:val="99"/>
    <w:semiHidden/>
    <w:rsid w:val="003265CC"/>
    <w:rPr>
      <w:rFonts w:ascii="Tahoma" w:hAnsi="Tahoma" w:cs="Tahoma"/>
      <w:sz w:val="16"/>
      <w:szCs w:val="16"/>
    </w:rPr>
  </w:style>
  <w:style w:type="character" w:customStyle="1" w:styleId="TekstdymkaZnak">
    <w:name w:val="Tekst dymka Znak"/>
    <w:basedOn w:val="Domylnaczcionkaakapitu"/>
    <w:link w:val="Tekstdymka"/>
    <w:uiPriority w:val="99"/>
    <w:semiHidden/>
    <w:rsid w:val="003265CC"/>
    <w:rPr>
      <w:rFonts w:ascii="Tahoma" w:eastAsia="Times New Roman" w:hAnsi="Tahoma" w:cs="Tahoma"/>
      <w:kern w:val="0"/>
      <w:sz w:val="16"/>
      <w:szCs w:val="16"/>
      <w:lang w:eastAsia="pl-PL"/>
      <w14:ligatures w14:val="none"/>
    </w:rPr>
  </w:style>
  <w:style w:type="paragraph" w:styleId="Nagwek">
    <w:name w:val="header"/>
    <w:basedOn w:val="Normalny"/>
    <w:link w:val="NagwekZnak"/>
    <w:uiPriority w:val="99"/>
    <w:rsid w:val="003265CC"/>
    <w:pPr>
      <w:tabs>
        <w:tab w:val="center" w:pos="4536"/>
        <w:tab w:val="right" w:pos="9072"/>
      </w:tabs>
    </w:pPr>
  </w:style>
  <w:style w:type="character" w:customStyle="1" w:styleId="NagwekZnak">
    <w:name w:val="Nagłówek Znak"/>
    <w:basedOn w:val="Domylnaczcionkaakapitu"/>
    <w:link w:val="Nagwek"/>
    <w:uiPriority w:val="99"/>
    <w:rsid w:val="003265CC"/>
    <w:rPr>
      <w:rFonts w:ascii="Times New Roman" w:eastAsia="Times New Roman" w:hAnsi="Times New Roman" w:cs="Times New Roman"/>
      <w:kern w:val="0"/>
      <w:sz w:val="20"/>
      <w:szCs w:val="20"/>
      <w:lang w:eastAsia="pl-PL"/>
      <w14:ligatures w14:val="none"/>
    </w:rPr>
  </w:style>
  <w:style w:type="paragraph" w:styleId="Tytu">
    <w:name w:val="Title"/>
    <w:basedOn w:val="Normalny"/>
    <w:link w:val="TytuZnak"/>
    <w:uiPriority w:val="99"/>
    <w:qFormat/>
    <w:rsid w:val="003265CC"/>
    <w:pPr>
      <w:spacing w:before="240" w:after="60"/>
      <w:jc w:val="center"/>
      <w:outlineLvl w:val="0"/>
    </w:pPr>
    <w:rPr>
      <w:rFonts w:ascii="Arial" w:hAnsi="Arial" w:cs="Arial"/>
      <w:b/>
      <w:bCs/>
      <w:kern w:val="28"/>
      <w:sz w:val="32"/>
      <w:szCs w:val="32"/>
    </w:rPr>
  </w:style>
  <w:style w:type="character" w:customStyle="1" w:styleId="TytuZnak">
    <w:name w:val="Tytuł Znak"/>
    <w:basedOn w:val="Domylnaczcionkaakapitu"/>
    <w:link w:val="Tytu"/>
    <w:uiPriority w:val="99"/>
    <w:rsid w:val="003265CC"/>
    <w:rPr>
      <w:rFonts w:ascii="Arial" w:eastAsia="Times New Roman" w:hAnsi="Arial" w:cs="Arial"/>
      <w:b/>
      <w:bCs/>
      <w:kern w:val="28"/>
      <w:sz w:val="32"/>
      <w:szCs w:val="32"/>
      <w:lang w:eastAsia="pl-PL"/>
      <w14:ligatures w14:val="none"/>
    </w:rPr>
  </w:style>
  <w:style w:type="character" w:styleId="Uwydatnienie">
    <w:name w:val="Emphasis"/>
    <w:uiPriority w:val="99"/>
    <w:qFormat/>
    <w:rsid w:val="003265CC"/>
    <w:rPr>
      <w:i/>
      <w:iCs/>
    </w:rPr>
  </w:style>
  <w:style w:type="table" w:styleId="Tabela-Siatka">
    <w:name w:val="Table Grid"/>
    <w:basedOn w:val="Standardowy"/>
    <w:uiPriority w:val="99"/>
    <w:rsid w:val="003265CC"/>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3265CC"/>
    <w:rPr>
      <w:color w:val="0000FF"/>
      <w:u w:val="single"/>
    </w:rPr>
  </w:style>
  <w:style w:type="character" w:styleId="Odwoaniedokomentarza">
    <w:name w:val="annotation reference"/>
    <w:uiPriority w:val="99"/>
    <w:rsid w:val="003265CC"/>
    <w:rPr>
      <w:sz w:val="16"/>
      <w:szCs w:val="16"/>
    </w:rPr>
  </w:style>
  <w:style w:type="paragraph" w:styleId="Tekstkomentarza">
    <w:name w:val="annotation text"/>
    <w:aliases w:val="Znak"/>
    <w:basedOn w:val="Normalny"/>
    <w:link w:val="TekstkomentarzaZnak"/>
    <w:uiPriority w:val="99"/>
    <w:rsid w:val="003265CC"/>
  </w:style>
  <w:style w:type="character" w:customStyle="1" w:styleId="TekstkomentarzaZnak">
    <w:name w:val="Tekst komentarza Znak"/>
    <w:aliases w:val="Znak Znak"/>
    <w:basedOn w:val="Domylnaczcionkaakapitu"/>
    <w:link w:val="Tekstkomentarza"/>
    <w:uiPriority w:val="99"/>
    <w:rsid w:val="003265CC"/>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rsid w:val="003265CC"/>
    <w:rPr>
      <w:b/>
      <w:bCs/>
      <w:lang w:val="x-none" w:eastAsia="x-none"/>
    </w:rPr>
  </w:style>
  <w:style w:type="character" w:customStyle="1" w:styleId="TematkomentarzaZnak">
    <w:name w:val="Temat komentarza Znak"/>
    <w:basedOn w:val="TekstkomentarzaZnak"/>
    <w:link w:val="Tematkomentarza"/>
    <w:uiPriority w:val="99"/>
    <w:rsid w:val="003265CC"/>
    <w:rPr>
      <w:rFonts w:ascii="Times New Roman" w:eastAsia="Times New Roman" w:hAnsi="Times New Roman" w:cs="Times New Roman"/>
      <w:b/>
      <w:bCs/>
      <w:kern w:val="0"/>
      <w:sz w:val="20"/>
      <w:szCs w:val="20"/>
      <w:lang w:val="x-none" w:eastAsia="x-none"/>
      <w14:ligatures w14:val="none"/>
    </w:rPr>
  </w:style>
  <w:style w:type="paragraph" w:styleId="Poprawka">
    <w:name w:val="Revision"/>
    <w:hidden/>
    <w:uiPriority w:val="99"/>
    <w:semiHidden/>
    <w:rsid w:val="003265CC"/>
    <w:pPr>
      <w:spacing w:after="0" w:line="240" w:lineRule="auto"/>
    </w:pPr>
    <w:rPr>
      <w:rFonts w:ascii="Times New Roman" w:eastAsia="Times New Roman" w:hAnsi="Times New Roman" w:cs="Times New Roman"/>
      <w:kern w:val="0"/>
      <w:sz w:val="20"/>
      <w:szCs w:val="20"/>
      <w:lang w:eastAsia="pl-PL"/>
      <w14:ligatures w14:val="none"/>
    </w:rPr>
  </w:style>
  <w:style w:type="paragraph" w:customStyle="1" w:styleId="Default">
    <w:name w:val="Default"/>
    <w:rsid w:val="003265CC"/>
    <w:pPr>
      <w:autoSpaceDE w:val="0"/>
      <w:autoSpaceDN w:val="0"/>
      <w:adjustRightInd w:val="0"/>
      <w:spacing w:after="0" w:line="240" w:lineRule="auto"/>
    </w:pPr>
    <w:rPr>
      <w:rFonts w:ascii="EUAlbertina" w:eastAsia="Times New Roman" w:hAnsi="EUAlbertina" w:cs="EUAlbertina"/>
      <w:color w:val="000000"/>
      <w:kern w:val="0"/>
      <w:sz w:val="24"/>
      <w:szCs w:val="24"/>
      <w:lang w:eastAsia="pl-PL"/>
      <w14:ligatures w14:val="none"/>
    </w:rPr>
  </w:style>
  <w:style w:type="character" w:styleId="Pogrubienie">
    <w:name w:val="Strong"/>
    <w:uiPriority w:val="22"/>
    <w:qFormat/>
    <w:rsid w:val="003265CC"/>
    <w:rPr>
      <w:b/>
      <w:bCs/>
    </w:rPr>
  </w:style>
  <w:style w:type="character" w:customStyle="1" w:styleId="articletitle">
    <w:name w:val="articletitle"/>
    <w:rsid w:val="003265CC"/>
  </w:style>
  <w:style w:type="character" w:customStyle="1" w:styleId="highlight">
    <w:name w:val="highlight"/>
    <w:rsid w:val="003265CC"/>
  </w:style>
  <w:style w:type="paragraph" w:customStyle="1" w:styleId="doc-ti">
    <w:name w:val="doc-ti"/>
    <w:basedOn w:val="Normalny"/>
    <w:rsid w:val="003265CC"/>
    <w:pPr>
      <w:spacing w:before="100" w:beforeAutospacing="1" w:after="100" w:afterAutospacing="1"/>
    </w:pPr>
    <w:rPr>
      <w:sz w:val="24"/>
      <w:szCs w:val="24"/>
    </w:rPr>
  </w:style>
  <w:style w:type="paragraph" w:customStyle="1" w:styleId="CM1">
    <w:name w:val="CM1"/>
    <w:basedOn w:val="Default"/>
    <w:next w:val="Default"/>
    <w:uiPriority w:val="99"/>
    <w:rsid w:val="003265CC"/>
    <w:rPr>
      <w:rFonts w:cs="Times New Roman"/>
      <w:color w:val="auto"/>
    </w:rPr>
  </w:style>
  <w:style w:type="paragraph" w:customStyle="1" w:styleId="CM3">
    <w:name w:val="CM3"/>
    <w:basedOn w:val="Default"/>
    <w:next w:val="Default"/>
    <w:uiPriority w:val="99"/>
    <w:rsid w:val="003265CC"/>
    <w:rPr>
      <w:rFonts w:cs="Times New Roman"/>
      <w:color w:val="auto"/>
    </w:rPr>
  </w:style>
  <w:style w:type="paragraph" w:customStyle="1" w:styleId="CM4">
    <w:name w:val="CM4"/>
    <w:basedOn w:val="Default"/>
    <w:next w:val="Default"/>
    <w:uiPriority w:val="99"/>
    <w:rsid w:val="003265CC"/>
    <w:rPr>
      <w:rFonts w:cs="Times New Roman"/>
      <w:color w:val="auto"/>
    </w:rPr>
  </w:style>
  <w:style w:type="character" w:customStyle="1" w:styleId="Nierozpoznanawzmianka1">
    <w:name w:val="Nierozpoznana wzmianka1"/>
    <w:uiPriority w:val="99"/>
    <w:semiHidden/>
    <w:unhideWhenUsed/>
    <w:rsid w:val="003265CC"/>
    <w:rPr>
      <w:color w:val="605E5C"/>
      <w:shd w:val="clear" w:color="auto" w:fill="E1DFDD"/>
    </w:rPr>
  </w:style>
  <w:style w:type="paragraph" w:styleId="Akapitzlist">
    <w:name w:val="List Paragraph"/>
    <w:aliases w:val="Numerowanie,L1,List Paragraph,Akapit z listą4,CW_Lista,Podsis rysunku,Akapit z listą numerowaną"/>
    <w:basedOn w:val="Normalny"/>
    <w:link w:val="AkapitzlistZnak"/>
    <w:uiPriority w:val="34"/>
    <w:qFormat/>
    <w:rsid w:val="003265CC"/>
    <w:pPr>
      <w:spacing w:after="160" w:line="259" w:lineRule="auto"/>
      <w:ind w:left="720"/>
      <w:contextualSpacing/>
    </w:pPr>
    <w:rPr>
      <w:rFonts w:ascii="Calibri" w:hAnsi="Calibri"/>
      <w:sz w:val="22"/>
      <w:szCs w:val="22"/>
    </w:rPr>
  </w:style>
  <w:style w:type="character" w:customStyle="1" w:styleId="AkapitzlistZnak">
    <w:name w:val="Akapit z listą Znak"/>
    <w:aliases w:val="Numerowanie Znak,L1 Znak,List Paragraph Znak,Akapit z listą4 Znak,CW_Lista Znak,Podsis rysunku Znak,Akapit z listą numerowaną Znak"/>
    <w:link w:val="Akapitzlist"/>
    <w:uiPriority w:val="34"/>
    <w:qFormat/>
    <w:locked/>
    <w:rsid w:val="003265CC"/>
    <w:rPr>
      <w:rFonts w:ascii="Calibri" w:eastAsia="Times New Roman" w:hAnsi="Calibri" w:cs="Times New Roman"/>
      <w:kern w:val="0"/>
      <w:lang w:eastAsia="pl-PL"/>
      <w14:ligatures w14:val="none"/>
    </w:rPr>
  </w:style>
  <w:style w:type="paragraph" w:styleId="Bezodstpw">
    <w:name w:val="No Spacing"/>
    <w:uiPriority w:val="1"/>
    <w:qFormat/>
    <w:rsid w:val="003265CC"/>
    <w:pPr>
      <w:spacing w:after="0" w:line="240" w:lineRule="auto"/>
    </w:pPr>
    <w:rPr>
      <w:rFonts w:ascii="Times New Roman" w:eastAsia="Times New Roman" w:hAnsi="Times New Roman" w:cs="Times New Roman"/>
      <w:kern w:val="0"/>
      <w:sz w:val="20"/>
      <w:szCs w:val="20"/>
      <w:lang w:eastAsia="pl-PL"/>
      <w14:ligatures w14:val="none"/>
    </w:rPr>
  </w:style>
  <w:style w:type="paragraph" w:styleId="NormalnyWeb">
    <w:name w:val="Normal (Web)"/>
    <w:basedOn w:val="Normalny"/>
    <w:uiPriority w:val="99"/>
    <w:unhideWhenUsed/>
    <w:rsid w:val="003265CC"/>
    <w:pPr>
      <w:spacing w:before="100" w:beforeAutospacing="1" w:after="100" w:afterAutospacing="1"/>
    </w:pPr>
    <w:rPr>
      <w:sz w:val="24"/>
      <w:szCs w:val="24"/>
    </w:rPr>
  </w:style>
  <w:style w:type="character" w:customStyle="1" w:styleId="cf01">
    <w:name w:val="cf01"/>
    <w:rsid w:val="003265CC"/>
    <w:rPr>
      <w:rFonts w:ascii="Segoe UI" w:hAnsi="Segoe UI" w:cs="Segoe UI" w:hint="default"/>
      <w:sz w:val="18"/>
      <w:szCs w:val="18"/>
    </w:rPr>
  </w:style>
  <w:style w:type="character" w:customStyle="1" w:styleId="Nagwek6Znak">
    <w:name w:val="Nagłówek 6 Znak"/>
    <w:basedOn w:val="Domylnaczcionkaakapitu"/>
    <w:link w:val="Nagwek6"/>
    <w:uiPriority w:val="9"/>
    <w:semiHidden/>
    <w:rsid w:val="00AF48A6"/>
    <w:rPr>
      <w:rFonts w:ascii="Calibri" w:eastAsia="Times New Roman" w:hAnsi="Calibri" w:cs="Times New Roman"/>
      <w:b/>
      <w:bCs/>
      <w:kern w:val="0"/>
      <w:lang w:eastAsia="pl-PL"/>
      <w14:ligatures w14:val="none"/>
    </w:rPr>
  </w:style>
  <w:style w:type="character" w:customStyle="1" w:styleId="Nagwek9Znak">
    <w:name w:val="Nagłówek 9 Znak"/>
    <w:basedOn w:val="Domylnaczcionkaakapitu"/>
    <w:link w:val="Nagwek9"/>
    <w:uiPriority w:val="99"/>
    <w:rsid w:val="00AF48A6"/>
    <w:rPr>
      <w:rFonts w:ascii="Times New Roman" w:eastAsia="MS Mincho" w:hAnsi="Times New Roman" w:cs="Times New Roman"/>
      <w:kern w:val="0"/>
      <w:sz w:val="24"/>
      <w:szCs w:val="20"/>
      <w:lang w:eastAsia="pl-PL"/>
      <w14:ligatures w14:val="none"/>
    </w:rPr>
  </w:style>
  <w:style w:type="character" w:customStyle="1" w:styleId="Tekstpodstawowy2Znak1">
    <w:name w:val="Tekst podstawowy 2 Znak1"/>
    <w:aliases w:val="Tekst podstawowy 2 Znak Znak1,Tekst podstawowy 2 Znak Znak Znak"/>
    <w:uiPriority w:val="99"/>
    <w:locked/>
    <w:rsid w:val="00AF48A6"/>
    <w:rPr>
      <w:rFonts w:cs="Times New Roman"/>
      <w:sz w:val="24"/>
      <w:lang w:val="pl-PL" w:eastAsia="pl-PL" w:bidi="ar-SA"/>
    </w:rPr>
  </w:style>
  <w:style w:type="character" w:customStyle="1" w:styleId="ZnakZnak3">
    <w:name w:val="Znak Znak3"/>
    <w:uiPriority w:val="99"/>
    <w:semiHidden/>
    <w:rsid w:val="00AF48A6"/>
    <w:rPr>
      <w:rFonts w:ascii="Times New Roman" w:hAnsi="Times New Roman" w:cs="Times New Roman"/>
      <w:sz w:val="20"/>
      <w:szCs w:val="20"/>
      <w:lang w:val="x-none" w:eastAsia="pl-PL"/>
    </w:rPr>
  </w:style>
  <w:style w:type="paragraph" w:styleId="Tekstpodstawowy3">
    <w:name w:val="Body Text 3"/>
    <w:basedOn w:val="Normalny"/>
    <w:link w:val="Tekstpodstawowy3Znak"/>
    <w:uiPriority w:val="99"/>
    <w:rsid w:val="00AF48A6"/>
    <w:pPr>
      <w:spacing w:after="120"/>
    </w:pPr>
    <w:rPr>
      <w:rFonts w:eastAsia="MS Mincho"/>
      <w:sz w:val="16"/>
      <w:szCs w:val="16"/>
    </w:rPr>
  </w:style>
  <w:style w:type="character" w:customStyle="1" w:styleId="Tekstpodstawowy3Znak">
    <w:name w:val="Tekst podstawowy 3 Znak"/>
    <w:basedOn w:val="Domylnaczcionkaakapitu"/>
    <w:link w:val="Tekstpodstawowy3"/>
    <w:uiPriority w:val="99"/>
    <w:rsid w:val="00AF48A6"/>
    <w:rPr>
      <w:rFonts w:ascii="Times New Roman" w:eastAsia="MS Mincho" w:hAnsi="Times New Roman" w:cs="Times New Roman"/>
      <w:kern w:val="0"/>
      <w:sz w:val="16"/>
      <w:szCs w:val="16"/>
      <w:lang w:eastAsia="pl-PL"/>
      <w14:ligatures w14:val="none"/>
    </w:rPr>
  </w:style>
  <w:style w:type="character" w:customStyle="1" w:styleId="tw4winTerm">
    <w:name w:val="tw4winTerm"/>
    <w:uiPriority w:val="99"/>
    <w:rsid w:val="00AF48A6"/>
    <w:rPr>
      <w:color w:val="0000FF"/>
    </w:rPr>
  </w:style>
  <w:style w:type="paragraph" w:styleId="Mapadokumentu">
    <w:name w:val="Document Map"/>
    <w:basedOn w:val="Normalny"/>
    <w:link w:val="MapadokumentuZnak"/>
    <w:uiPriority w:val="99"/>
    <w:semiHidden/>
    <w:rsid w:val="00AF48A6"/>
    <w:pPr>
      <w:shd w:val="clear" w:color="auto" w:fill="000080"/>
    </w:pPr>
    <w:rPr>
      <w:rFonts w:ascii="Tahoma" w:eastAsia="MS Mincho" w:hAnsi="Tahoma" w:cs="Tahoma"/>
    </w:rPr>
  </w:style>
  <w:style w:type="character" w:customStyle="1" w:styleId="MapadokumentuZnak">
    <w:name w:val="Mapa dokumentu Znak"/>
    <w:basedOn w:val="Domylnaczcionkaakapitu"/>
    <w:link w:val="Mapadokumentu"/>
    <w:uiPriority w:val="99"/>
    <w:semiHidden/>
    <w:rsid w:val="00AF48A6"/>
    <w:rPr>
      <w:rFonts w:ascii="Tahoma" w:eastAsia="MS Mincho" w:hAnsi="Tahoma" w:cs="Tahoma"/>
      <w:kern w:val="0"/>
      <w:sz w:val="20"/>
      <w:szCs w:val="20"/>
      <w:shd w:val="clear" w:color="auto" w:fill="000080"/>
      <w:lang w:eastAsia="pl-PL"/>
      <w14:ligatures w14:val="none"/>
    </w:rPr>
  </w:style>
  <w:style w:type="character" w:customStyle="1" w:styleId="BalloonTextChar">
    <w:name w:val="Balloon Text Char"/>
    <w:uiPriority w:val="99"/>
    <w:semiHidden/>
    <w:locked/>
    <w:rsid w:val="00AF48A6"/>
    <w:rPr>
      <w:rFonts w:ascii="Tahoma" w:hAnsi="Tahoma" w:cs="Tahoma"/>
      <w:sz w:val="16"/>
      <w:szCs w:val="16"/>
    </w:rPr>
  </w:style>
  <w:style w:type="character" w:customStyle="1" w:styleId="FootnoteTextChar">
    <w:name w:val="Footnote Text Char"/>
    <w:aliases w:val="Podrozdział Char,Footnote Char,Podrozdzia3 Char,Podrozdzia3 Znak Znak Znak Char,Tekst przypisu Znak Znak Znak Znak Char,Tekst przypisu Znak Znak Znak Znak Znak Char,Tekst przypisu Znak Znak Znak Znak Znak Znak Znak Char,Fußnote Char"/>
    <w:uiPriority w:val="99"/>
    <w:semiHidden/>
    <w:locked/>
    <w:rsid w:val="00AF48A6"/>
    <w:rPr>
      <w:rFonts w:cs="Times New Roman"/>
      <w:sz w:val="20"/>
      <w:szCs w:val="20"/>
    </w:rPr>
  </w:style>
  <w:style w:type="character" w:customStyle="1" w:styleId="TekstprzypisudolnegoZnak1">
    <w:name w:val="Tekst przypisu dolnego Znak1"/>
    <w:aliases w:val="Podrozdział Znak1,Footnote Znak1,Podrozdzia3 Znak1,Podrozdzia3 Znak Znak Znak Znak1,Tekst przypisu Znak Znak Znak Znak Znak2,Tekst przypisu Znak Znak Znak Znak Znak Znak1,Fußnote Znak,Przypis Znak,-E Fuﬂnotentext Znak"/>
    <w:uiPriority w:val="99"/>
    <w:locked/>
    <w:rsid w:val="00AF48A6"/>
    <w:rPr>
      <w:rFonts w:cs="Times New Roman"/>
      <w:sz w:val="20"/>
      <w:szCs w:val="20"/>
    </w:rPr>
  </w:style>
  <w:style w:type="paragraph" w:customStyle="1" w:styleId="Akapit">
    <w:name w:val="Akapit"/>
    <w:basedOn w:val="Nagwek6"/>
    <w:rsid w:val="00AF48A6"/>
    <w:pPr>
      <w:keepNext/>
      <w:spacing w:before="0" w:after="0" w:line="360" w:lineRule="auto"/>
      <w:jc w:val="both"/>
    </w:pPr>
    <w:rPr>
      <w:rFonts w:ascii="Times New Roman" w:eastAsia="MS Mincho" w:hAnsi="Times New Roman"/>
      <w:b w:val="0"/>
      <w:bCs w:val="0"/>
      <w:sz w:val="24"/>
      <w:szCs w:val="24"/>
    </w:rPr>
  </w:style>
  <w:style w:type="character" w:customStyle="1" w:styleId="TekstkomentarzaZnak1">
    <w:name w:val="Tekst komentarza Znak1"/>
    <w:aliases w:val="Znak Znak1"/>
    <w:uiPriority w:val="99"/>
    <w:locked/>
    <w:rsid w:val="00AF48A6"/>
    <w:rPr>
      <w:lang w:val="pl-PL" w:eastAsia="pl-PL"/>
    </w:rPr>
  </w:style>
  <w:style w:type="paragraph" w:styleId="Tekstprzypisukocowego">
    <w:name w:val="endnote text"/>
    <w:basedOn w:val="Normalny"/>
    <w:link w:val="TekstprzypisukocowegoZnak"/>
    <w:uiPriority w:val="99"/>
    <w:semiHidden/>
    <w:rsid w:val="00AF48A6"/>
    <w:rPr>
      <w:rFonts w:eastAsia="MS Mincho"/>
    </w:rPr>
  </w:style>
  <w:style w:type="character" w:customStyle="1" w:styleId="TekstprzypisukocowegoZnak">
    <w:name w:val="Tekst przypisu końcowego Znak"/>
    <w:basedOn w:val="Domylnaczcionkaakapitu"/>
    <w:link w:val="Tekstprzypisukocowego"/>
    <w:uiPriority w:val="99"/>
    <w:semiHidden/>
    <w:rsid w:val="00AF48A6"/>
    <w:rPr>
      <w:rFonts w:ascii="Times New Roman" w:eastAsia="MS Mincho" w:hAnsi="Times New Roman" w:cs="Times New Roman"/>
      <w:kern w:val="0"/>
      <w:sz w:val="20"/>
      <w:szCs w:val="20"/>
      <w:lang w:eastAsia="pl-PL"/>
      <w14:ligatures w14:val="none"/>
    </w:rPr>
  </w:style>
  <w:style w:type="character" w:customStyle="1" w:styleId="tgc">
    <w:name w:val="_tgc"/>
    <w:rsid w:val="00AF48A6"/>
  </w:style>
  <w:style w:type="paragraph" w:customStyle="1" w:styleId="StylNagwek1Arial">
    <w:name w:val="Styl Nagłówek 1 + Arial"/>
    <w:basedOn w:val="Nagwek1"/>
    <w:uiPriority w:val="99"/>
    <w:rsid w:val="00AF48A6"/>
    <w:pPr>
      <w:ind w:left="0" w:firstLine="0"/>
      <w:jc w:val="both"/>
    </w:pPr>
    <w:rPr>
      <w:rFonts w:ascii="Arial" w:eastAsia="MS Mincho" w:hAnsi="Arial"/>
      <w:bCs/>
      <w:sz w:val="24"/>
      <w:szCs w:val="24"/>
    </w:rPr>
  </w:style>
  <w:style w:type="character" w:styleId="UyteHipercze">
    <w:name w:val="FollowedHyperlink"/>
    <w:uiPriority w:val="99"/>
    <w:rsid w:val="00AF48A6"/>
    <w:rPr>
      <w:rFonts w:cs="Times New Roman"/>
      <w:color w:val="800080"/>
      <w:u w:val="single"/>
    </w:rPr>
  </w:style>
  <w:style w:type="character" w:customStyle="1" w:styleId="Ppogrubienie">
    <w:name w:val="_P_ – pogrubienie"/>
    <w:uiPriority w:val="1"/>
    <w:qFormat/>
    <w:rsid w:val="00AF48A6"/>
    <w:rPr>
      <w:b/>
    </w:rPr>
  </w:style>
  <w:style w:type="paragraph" w:customStyle="1" w:styleId="AODefHead">
    <w:name w:val="AODefHead"/>
    <w:basedOn w:val="Normalny"/>
    <w:next w:val="AODefPara"/>
    <w:rsid w:val="00AF48A6"/>
    <w:pPr>
      <w:numPr>
        <w:numId w:val="9"/>
      </w:numPr>
      <w:spacing w:before="120" w:line="200" w:lineRule="atLeast"/>
      <w:jc w:val="both"/>
      <w:outlineLvl w:val="5"/>
    </w:pPr>
    <w:rPr>
      <w:rFonts w:ascii="Arial Nova" w:eastAsia="MS Mincho" w:hAnsi="Arial Nova"/>
      <w:szCs w:val="22"/>
      <w:lang w:val="en-GB" w:eastAsia="en-US"/>
    </w:rPr>
  </w:style>
  <w:style w:type="paragraph" w:customStyle="1" w:styleId="AODefPara">
    <w:name w:val="AODefPara"/>
    <w:basedOn w:val="AODefHead"/>
    <w:rsid w:val="00AF48A6"/>
    <w:pPr>
      <w:numPr>
        <w:ilvl w:val="1"/>
      </w:numPr>
      <w:tabs>
        <w:tab w:val="num" w:pos="1440"/>
      </w:tabs>
      <w:ind w:left="1440" w:hanging="360"/>
      <w:outlineLvl w:val="6"/>
    </w:pPr>
  </w:style>
  <w:style w:type="character" w:customStyle="1" w:styleId="footnote">
    <w:name w:val="footnote"/>
    <w:rsid w:val="00AF48A6"/>
    <w:rPr>
      <w:rFonts w:cs="Times New Roman"/>
    </w:rPr>
  </w:style>
  <w:style w:type="character" w:customStyle="1" w:styleId="ui-provider">
    <w:name w:val="ui-provider"/>
    <w:basedOn w:val="Domylnaczcionkaakapitu"/>
    <w:rsid w:val="004B5375"/>
  </w:style>
  <w:style w:type="character" w:customStyle="1" w:styleId="Nagwek2Znak">
    <w:name w:val="Nagłówek 2 Znak"/>
    <w:basedOn w:val="Domylnaczcionkaakapitu"/>
    <w:link w:val="Nagwek2"/>
    <w:uiPriority w:val="9"/>
    <w:semiHidden/>
    <w:rsid w:val="008C28E6"/>
    <w:rPr>
      <w:rFonts w:asciiTheme="majorHAnsi" w:eastAsiaTheme="majorEastAsia" w:hAnsiTheme="majorHAnsi" w:cstheme="majorBidi"/>
      <w:color w:val="2F5496" w:themeColor="accent1" w:themeShade="BF"/>
      <w:kern w:val="0"/>
      <w:sz w:val="26"/>
      <w:szCs w:val="26"/>
      <w:lang w:eastAsia="pl-PL"/>
      <w14:ligatures w14:val="none"/>
    </w:rPr>
  </w:style>
  <w:style w:type="character" w:styleId="Wyrnieniedelikatne">
    <w:name w:val="Subtle Emphasis"/>
    <w:basedOn w:val="Domylnaczcionkaakapitu"/>
    <w:uiPriority w:val="19"/>
    <w:qFormat/>
    <w:rsid w:val="0085564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293993">
      <w:bodyDiv w:val="1"/>
      <w:marLeft w:val="0"/>
      <w:marRight w:val="0"/>
      <w:marTop w:val="0"/>
      <w:marBottom w:val="0"/>
      <w:divBdr>
        <w:top w:val="none" w:sz="0" w:space="0" w:color="auto"/>
        <w:left w:val="none" w:sz="0" w:space="0" w:color="auto"/>
        <w:bottom w:val="none" w:sz="0" w:space="0" w:color="auto"/>
        <w:right w:val="none" w:sz="0" w:space="0" w:color="auto"/>
      </w:divBdr>
    </w:div>
    <w:div w:id="677076409">
      <w:bodyDiv w:val="1"/>
      <w:marLeft w:val="0"/>
      <w:marRight w:val="0"/>
      <w:marTop w:val="0"/>
      <w:marBottom w:val="0"/>
      <w:divBdr>
        <w:top w:val="none" w:sz="0" w:space="0" w:color="auto"/>
        <w:left w:val="none" w:sz="0" w:space="0" w:color="auto"/>
        <w:bottom w:val="none" w:sz="0" w:space="0" w:color="auto"/>
        <w:right w:val="none" w:sz="0" w:space="0" w:color="auto"/>
      </w:divBdr>
    </w:div>
    <w:div w:id="778646441">
      <w:bodyDiv w:val="1"/>
      <w:marLeft w:val="0"/>
      <w:marRight w:val="0"/>
      <w:marTop w:val="0"/>
      <w:marBottom w:val="0"/>
      <w:divBdr>
        <w:top w:val="none" w:sz="0" w:space="0" w:color="auto"/>
        <w:left w:val="none" w:sz="0" w:space="0" w:color="auto"/>
        <w:bottom w:val="none" w:sz="0" w:space="0" w:color="auto"/>
        <w:right w:val="none" w:sz="0" w:space="0" w:color="auto"/>
      </w:divBdr>
    </w:div>
    <w:div w:id="953025672">
      <w:bodyDiv w:val="1"/>
      <w:marLeft w:val="0"/>
      <w:marRight w:val="0"/>
      <w:marTop w:val="0"/>
      <w:marBottom w:val="0"/>
      <w:divBdr>
        <w:top w:val="none" w:sz="0" w:space="0" w:color="auto"/>
        <w:left w:val="none" w:sz="0" w:space="0" w:color="auto"/>
        <w:bottom w:val="none" w:sz="0" w:space="0" w:color="auto"/>
        <w:right w:val="none" w:sz="0" w:space="0" w:color="auto"/>
      </w:divBdr>
    </w:div>
    <w:div w:id="1238515480">
      <w:bodyDiv w:val="1"/>
      <w:marLeft w:val="0"/>
      <w:marRight w:val="0"/>
      <w:marTop w:val="0"/>
      <w:marBottom w:val="0"/>
      <w:divBdr>
        <w:top w:val="none" w:sz="0" w:space="0" w:color="auto"/>
        <w:left w:val="none" w:sz="0" w:space="0" w:color="auto"/>
        <w:bottom w:val="none" w:sz="0" w:space="0" w:color="auto"/>
        <w:right w:val="none" w:sz="0" w:space="0" w:color="auto"/>
      </w:divBdr>
    </w:div>
    <w:div w:id="1590505251">
      <w:bodyDiv w:val="1"/>
      <w:marLeft w:val="0"/>
      <w:marRight w:val="0"/>
      <w:marTop w:val="0"/>
      <w:marBottom w:val="0"/>
      <w:divBdr>
        <w:top w:val="none" w:sz="0" w:space="0" w:color="auto"/>
        <w:left w:val="none" w:sz="0" w:space="0" w:color="auto"/>
        <w:bottom w:val="none" w:sz="0" w:space="0" w:color="auto"/>
        <w:right w:val="none" w:sz="0" w:space="0" w:color="auto"/>
      </w:divBdr>
    </w:div>
    <w:div w:id="182041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BB2D0-1A79-4F23-B3DC-5D2799782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15</Pages>
  <Words>5714</Words>
  <Characters>34287</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dc:creator>
  <cp:lastModifiedBy>Katarzyna Banasik</cp:lastModifiedBy>
  <cp:revision>2</cp:revision>
  <cp:lastPrinted>2024-10-02T14:46:00Z</cp:lastPrinted>
  <dcterms:created xsi:type="dcterms:W3CDTF">2025-05-30T10:38:00Z</dcterms:created>
  <dcterms:modified xsi:type="dcterms:W3CDTF">2025-05-30T10:38:00Z</dcterms:modified>
</cp:coreProperties>
</file>